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06" w:rsidRPr="00365DBE" w:rsidRDefault="00E339CE" w:rsidP="00365DBE">
      <w:pPr>
        <w:spacing w:after="0" w:line="240" w:lineRule="auto"/>
        <w:ind w:left="5245"/>
        <w:rPr>
          <w:rFonts w:ascii="Times New Roman" w:hAnsi="Times New Roman" w:cs="Times New Roman"/>
          <w:sz w:val="28"/>
          <w:szCs w:val="28"/>
          <w:lang w:val="ru-RU"/>
        </w:rPr>
      </w:pPr>
      <w:r w:rsidRPr="00365DBE">
        <w:rPr>
          <w:rFonts w:ascii="Times New Roman" w:hAnsi="Times New Roman" w:cs="Times New Roman"/>
          <w:sz w:val="28"/>
          <w:szCs w:val="28"/>
          <w:lang w:val="ru-RU"/>
        </w:rPr>
        <w:t>Приложение 1</w:t>
      </w:r>
    </w:p>
    <w:p w:rsidR="00005D06" w:rsidRPr="00365DBE" w:rsidRDefault="00E339CE" w:rsidP="00365DBE">
      <w:pPr>
        <w:spacing w:after="0" w:line="240" w:lineRule="auto"/>
        <w:ind w:left="5245"/>
        <w:rPr>
          <w:rFonts w:ascii="Times New Roman" w:hAnsi="Times New Roman" w:cs="Times New Roman"/>
          <w:sz w:val="28"/>
          <w:szCs w:val="28"/>
          <w:lang w:val="ru-RU"/>
        </w:rPr>
      </w:pPr>
      <w:r w:rsidRPr="00365DBE">
        <w:rPr>
          <w:rFonts w:ascii="Times New Roman" w:hAnsi="Times New Roman" w:cs="Times New Roman"/>
          <w:sz w:val="28"/>
          <w:szCs w:val="28"/>
          <w:lang w:val="ru-RU"/>
        </w:rPr>
        <w:t>к постановлению Правительства</w:t>
      </w:r>
    </w:p>
    <w:p w:rsidR="00005D06" w:rsidRPr="00365DBE" w:rsidRDefault="00E339CE" w:rsidP="00365DBE">
      <w:pPr>
        <w:spacing w:after="0" w:line="240" w:lineRule="auto"/>
        <w:ind w:left="5245"/>
        <w:rPr>
          <w:rFonts w:ascii="Times New Roman" w:hAnsi="Times New Roman" w:cs="Times New Roman"/>
          <w:sz w:val="28"/>
          <w:szCs w:val="28"/>
          <w:lang w:val="ru-RU"/>
        </w:rPr>
      </w:pPr>
      <w:r w:rsidRPr="00365DBE">
        <w:rPr>
          <w:rFonts w:ascii="Times New Roman" w:hAnsi="Times New Roman" w:cs="Times New Roman"/>
          <w:sz w:val="28"/>
          <w:szCs w:val="28"/>
          <w:lang w:val="ru-RU"/>
        </w:rPr>
        <w:t>Тверской области</w:t>
      </w:r>
    </w:p>
    <w:p w:rsidR="00005D06" w:rsidRPr="00365DBE" w:rsidRDefault="00356E16" w:rsidP="00365DBE">
      <w:pPr>
        <w:spacing w:after="0" w:line="240" w:lineRule="auto"/>
        <w:ind w:left="5245"/>
        <w:rPr>
          <w:rFonts w:ascii="Times New Roman" w:hAnsi="Times New Roman" w:cs="Times New Roman"/>
          <w:sz w:val="28"/>
          <w:szCs w:val="28"/>
          <w:lang w:val="ru-RU"/>
        </w:rPr>
      </w:pPr>
      <w:proofErr w:type="spellStart"/>
      <w:r>
        <w:rPr>
          <w:rFonts w:ascii="Times New Roman" w:eastAsia="Calibri" w:hAnsi="Times New Roman" w:cs="Times New Roman"/>
          <w:sz w:val="28"/>
          <w:szCs w:val="28"/>
          <w:lang w:eastAsia="ru-RU"/>
        </w:rPr>
        <w:t>от</w:t>
      </w:r>
      <w:proofErr w:type="spellEnd"/>
      <w:r>
        <w:rPr>
          <w:rFonts w:ascii="Times New Roman" w:eastAsia="Calibri" w:hAnsi="Times New Roman" w:cs="Times New Roman"/>
          <w:sz w:val="28"/>
          <w:szCs w:val="28"/>
          <w:lang w:eastAsia="ru-RU"/>
        </w:rPr>
        <w:t xml:space="preserve"> 05.05.2023 № 195-пп</w:t>
      </w:r>
      <w:bookmarkStart w:id="0" w:name="_GoBack"/>
      <w:bookmarkEnd w:id="0"/>
    </w:p>
    <w:p w:rsidR="00005D06" w:rsidRPr="00365DBE" w:rsidRDefault="00005D06" w:rsidP="00365DBE">
      <w:pPr>
        <w:spacing w:after="0" w:line="240" w:lineRule="auto"/>
        <w:rPr>
          <w:rFonts w:ascii="Times New Roman" w:hAnsi="Times New Roman" w:cs="Times New Roman"/>
          <w:sz w:val="28"/>
          <w:szCs w:val="28"/>
          <w:lang w:val="ru-RU"/>
        </w:rPr>
      </w:pPr>
    </w:p>
    <w:p w:rsidR="00005D06" w:rsidRPr="00365DBE" w:rsidRDefault="00E339CE" w:rsidP="00365DBE">
      <w:pPr>
        <w:pStyle w:val="1"/>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Порядок применения правил землепользования и застройки</w:t>
      </w:r>
    </w:p>
    <w:p w:rsidR="00005D06" w:rsidRPr="00365DBE" w:rsidRDefault="00E339CE" w:rsidP="00365DBE">
      <w:pPr>
        <w:pStyle w:val="1"/>
        <w:spacing w:before="0" w:line="240" w:lineRule="auto"/>
        <w:jc w:val="center"/>
        <w:rPr>
          <w:rFonts w:ascii="Times New Roman" w:hAnsi="Times New Roman" w:cs="Times New Roman"/>
          <w:color w:val="000000" w:themeColor="text1"/>
          <w:sz w:val="28"/>
          <w:szCs w:val="28"/>
          <w:lang w:val="ru-RU"/>
        </w:rPr>
      </w:pPr>
      <w:proofErr w:type="spellStart"/>
      <w:r w:rsidRPr="00365DBE">
        <w:rPr>
          <w:rFonts w:ascii="Times New Roman" w:hAnsi="Times New Roman" w:cs="Times New Roman"/>
          <w:color w:val="000000" w:themeColor="text1"/>
          <w:sz w:val="28"/>
          <w:szCs w:val="28"/>
          <w:lang w:val="ru-RU"/>
        </w:rPr>
        <w:t>Никулинского</w:t>
      </w:r>
      <w:proofErr w:type="spellEnd"/>
      <w:r w:rsidRPr="00365DBE">
        <w:rPr>
          <w:rFonts w:ascii="Times New Roman" w:hAnsi="Times New Roman" w:cs="Times New Roman"/>
          <w:color w:val="000000" w:themeColor="text1"/>
          <w:sz w:val="28"/>
          <w:szCs w:val="28"/>
          <w:lang w:val="ru-RU"/>
        </w:rPr>
        <w:t xml:space="preserve"> сельского поселения Калининского муниципального района Тверской области, внесения изменений </w:t>
      </w:r>
      <w:bookmarkStart w:id="1" w:name="_Toc94093189"/>
      <w:r w:rsidRPr="00365DBE">
        <w:rPr>
          <w:rFonts w:ascii="Times New Roman" w:hAnsi="Times New Roman" w:cs="Times New Roman"/>
          <w:color w:val="000000" w:themeColor="text1"/>
          <w:sz w:val="28"/>
          <w:szCs w:val="28"/>
          <w:lang w:val="ru-RU"/>
        </w:rPr>
        <w:t>в указанные правила</w:t>
      </w:r>
      <w:bookmarkEnd w:id="1"/>
    </w:p>
    <w:p w:rsidR="00005D06" w:rsidRPr="00365DBE" w:rsidRDefault="00005D06" w:rsidP="00365DBE">
      <w:pPr>
        <w:spacing w:after="0" w:line="240" w:lineRule="auto"/>
        <w:jc w:val="center"/>
        <w:rPr>
          <w:rFonts w:ascii="Times New Roman" w:hAnsi="Times New Roman" w:cs="Times New Roman"/>
          <w:sz w:val="28"/>
          <w:szCs w:val="28"/>
          <w:lang w:val="ru-RU"/>
        </w:rPr>
      </w:pPr>
    </w:p>
    <w:p w:rsidR="00005D06" w:rsidRPr="00365DBE" w:rsidRDefault="00E339CE" w:rsidP="00365DBE">
      <w:pPr>
        <w:pStyle w:val="2"/>
        <w:spacing w:before="0" w:line="240" w:lineRule="auto"/>
        <w:jc w:val="center"/>
        <w:rPr>
          <w:rFonts w:ascii="Times New Roman" w:hAnsi="Times New Roman" w:cs="Times New Roman"/>
          <w:color w:val="000000" w:themeColor="text1"/>
          <w:lang w:val="ru-RU"/>
        </w:rPr>
      </w:pPr>
      <w:r w:rsidRPr="00365DBE">
        <w:rPr>
          <w:rFonts w:ascii="Times New Roman" w:hAnsi="Times New Roman" w:cs="Times New Roman"/>
          <w:color w:val="000000" w:themeColor="text1"/>
          <w:lang w:val="ru-RU"/>
        </w:rPr>
        <w:t xml:space="preserve">Раздел </w:t>
      </w:r>
      <w:r w:rsidRPr="00365DBE">
        <w:rPr>
          <w:rFonts w:ascii="Times New Roman" w:hAnsi="Times New Roman" w:cs="Times New Roman"/>
          <w:color w:val="000000" w:themeColor="text1"/>
        </w:rPr>
        <w:t>I</w:t>
      </w:r>
    </w:p>
    <w:p w:rsidR="00005D06" w:rsidRPr="00365DBE" w:rsidRDefault="00E339CE" w:rsidP="00365DBE">
      <w:pPr>
        <w:pStyle w:val="2"/>
        <w:spacing w:before="0" w:line="240" w:lineRule="auto"/>
        <w:jc w:val="center"/>
        <w:rPr>
          <w:rFonts w:ascii="Times New Roman" w:hAnsi="Times New Roman" w:cs="Times New Roman"/>
          <w:color w:val="000000" w:themeColor="text1"/>
          <w:lang w:val="ru-RU"/>
        </w:rPr>
      </w:pPr>
      <w:bookmarkStart w:id="2" w:name="_Toc94093190"/>
      <w:bookmarkStart w:id="3" w:name="_Toc341964296"/>
      <w:r w:rsidRPr="00365DBE">
        <w:rPr>
          <w:rFonts w:ascii="Times New Roman" w:hAnsi="Times New Roman" w:cs="Times New Roman"/>
          <w:color w:val="000000" w:themeColor="text1"/>
          <w:lang w:val="ru-RU"/>
        </w:rPr>
        <w:t>Общие положения</w:t>
      </w:r>
      <w:bookmarkEnd w:id="2"/>
      <w:bookmarkEnd w:id="3"/>
    </w:p>
    <w:p w:rsidR="00005D06" w:rsidRPr="00365DBE" w:rsidRDefault="00005D06" w:rsidP="00365DBE">
      <w:pPr>
        <w:spacing w:after="0" w:line="240" w:lineRule="auto"/>
        <w:rPr>
          <w:rFonts w:ascii="Times New Roman" w:hAnsi="Times New Roman" w:cs="Times New Roman"/>
          <w:sz w:val="28"/>
          <w:szCs w:val="28"/>
          <w:lang w:val="ru-RU"/>
        </w:rPr>
      </w:pPr>
    </w:p>
    <w:p w:rsidR="00005D06" w:rsidRPr="00365DBE" w:rsidRDefault="00764A1D" w:rsidP="00365DBE">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1. </w:t>
      </w:r>
      <w:r w:rsidR="00E339CE" w:rsidRPr="00365DBE">
        <w:rPr>
          <w:rFonts w:ascii="Times New Roman" w:hAnsi="Times New Roman" w:cs="Times New Roman"/>
          <w:color w:val="000000" w:themeColor="text1"/>
          <w:sz w:val="28"/>
          <w:szCs w:val="28"/>
          <w:lang w:val="ru-RU"/>
        </w:rPr>
        <w:t xml:space="preserve">Правила землепользования и застройки </w:t>
      </w:r>
      <w:proofErr w:type="spellStart"/>
      <w:r w:rsidR="00E339CE" w:rsidRPr="00365DBE">
        <w:rPr>
          <w:rFonts w:ascii="Times New Roman" w:hAnsi="Times New Roman" w:cs="Times New Roman"/>
          <w:color w:val="000000" w:themeColor="text1"/>
          <w:sz w:val="28"/>
          <w:szCs w:val="28"/>
          <w:lang w:val="ru-RU"/>
        </w:rPr>
        <w:t>Никулинского</w:t>
      </w:r>
      <w:proofErr w:type="spellEnd"/>
      <w:r w:rsidR="00E339CE" w:rsidRPr="00365DBE">
        <w:rPr>
          <w:rFonts w:ascii="Times New Roman" w:hAnsi="Times New Roman" w:cs="Times New Roman"/>
          <w:color w:val="000000" w:themeColor="text1"/>
          <w:sz w:val="28"/>
          <w:szCs w:val="28"/>
          <w:lang w:val="ru-RU"/>
        </w:rPr>
        <w:t xml:space="preserve"> сельского поселения Калининского муниципального района Тверской области (далее – Правила) являются документом градостроительного зонирования </w:t>
      </w:r>
      <w:proofErr w:type="spellStart"/>
      <w:r w:rsidR="00E339CE" w:rsidRPr="00365DBE">
        <w:rPr>
          <w:rFonts w:ascii="Times New Roman" w:hAnsi="Times New Roman" w:cs="Times New Roman"/>
          <w:color w:val="000000" w:themeColor="text1"/>
          <w:sz w:val="28"/>
          <w:szCs w:val="28"/>
          <w:lang w:val="ru-RU"/>
        </w:rPr>
        <w:t>Никулинского</w:t>
      </w:r>
      <w:proofErr w:type="spellEnd"/>
      <w:r w:rsidR="00E339CE" w:rsidRPr="00365DBE">
        <w:rPr>
          <w:rFonts w:ascii="Times New Roman" w:hAnsi="Times New Roman" w:cs="Times New Roman"/>
          <w:color w:val="000000" w:themeColor="text1"/>
          <w:sz w:val="28"/>
          <w:szCs w:val="28"/>
          <w:lang w:val="ru-RU"/>
        </w:rPr>
        <w:t xml:space="preserve"> сельского поселения Калининского муниципального района Тверской области (далее – сельское поселение), принятым в соответствии с Градостроительным кодексом Российской Федерации, Земельным кодексом Российской Федерации, законами и нормативными правовыми актами Российской Федерации и Тверской области о градостроительной деятельности, в области земельных отношений, охраны окружающей среды и рационального использования природных ресурсов, с учетом результатов общественных обсуждений по проекту Правил и предложений заинтересованных лиц.</w:t>
      </w:r>
    </w:p>
    <w:p w:rsidR="00005D06" w:rsidRPr="00365DBE" w:rsidRDefault="00E339CE" w:rsidP="00365DBE">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2.</w:t>
      </w:r>
      <w:r w:rsidR="00764A1D" w:rsidRPr="00365DBE">
        <w:rPr>
          <w:rFonts w:ascii="Times New Roman" w:hAnsi="Times New Roman" w:cs="Times New Roman"/>
          <w:color w:val="000000" w:themeColor="text1"/>
          <w:sz w:val="28"/>
          <w:szCs w:val="28"/>
          <w:lang w:val="ru-RU"/>
        </w:rPr>
        <w:t> </w:t>
      </w:r>
      <w:r w:rsidRPr="00365DBE">
        <w:rPr>
          <w:rFonts w:ascii="Times New Roman" w:hAnsi="Times New Roman" w:cs="Times New Roman"/>
          <w:color w:val="000000" w:themeColor="text1"/>
          <w:sz w:val="28"/>
          <w:szCs w:val="28"/>
          <w:lang w:val="ru-RU"/>
        </w:rPr>
        <w:t>Правила обязательны для исполнения органами государственной власти Тверской области, органами местного самоуправления муниципальных образований Тверской области, физическими и юридическими лицами.</w:t>
      </w:r>
    </w:p>
    <w:p w:rsidR="00005D06" w:rsidRPr="00365DBE" w:rsidRDefault="00764A1D" w:rsidP="00365DBE">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3. </w:t>
      </w:r>
      <w:r w:rsidR="00E339CE" w:rsidRPr="00365DBE">
        <w:rPr>
          <w:rFonts w:ascii="Times New Roman" w:hAnsi="Times New Roman" w:cs="Times New Roman"/>
          <w:color w:val="000000" w:themeColor="text1"/>
          <w:sz w:val="28"/>
          <w:szCs w:val="28"/>
          <w:lang w:val="ru-RU"/>
        </w:rPr>
        <w:t>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Правил, являются действительными и применяются в части, не противоречащей Правилам.</w:t>
      </w:r>
    </w:p>
    <w:p w:rsidR="00005D06" w:rsidRPr="00365DBE" w:rsidRDefault="00005D06" w:rsidP="00365DBE">
      <w:pPr>
        <w:spacing w:after="0" w:line="240" w:lineRule="auto"/>
        <w:jc w:val="both"/>
        <w:rPr>
          <w:rFonts w:ascii="Times New Roman" w:hAnsi="Times New Roman" w:cs="Times New Roman"/>
          <w:color w:val="000000" w:themeColor="text1"/>
          <w:sz w:val="28"/>
          <w:szCs w:val="28"/>
          <w:lang w:val="ru-RU"/>
        </w:rPr>
      </w:pPr>
    </w:p>
    <w:p w:rsidR="00005D06" w:rsidRPr="00365DBE" w:rsidRDefault="00E339CE" w:rsidP="00365DBE">
      <w:pPr>
        <w:pStyle w:val="2"/>
        <w:spacing w:before="0" w:line="240" w:lineRule="auto"/>
        <w:jc w:val="center"/>
        <w:rPr>
          <w:rFonts w:ascii="Times New Roman" w:hAnsi="Times New Roman" w:cs="Times New Roman"/>
          <w:color w:val="000000" w:themeColor="text1"/>
          <w:lang w:val="ru-RU"/>
        </w:rPr>
      </w:pPr>
      <w:r w:rsidRPr="00365DBE">
        <w:rPr>
          <w:rFonts w:ascii="Times New Roman" w:hAnsi="Times New Roman" w:cs="Times New Roman"/>
          <w:color w:val="000000" w:themeColor="text1"/>
          <w:lang w:val="ru-RU"/>
        </w:rPr>
        <w:t xml:space="preserve">Раздел </w:t>
      </w:r>
      <w:r w:rsidRPr="00365DBE">
        <w:rPr>
          <w:rFonts w:ascii="Times New Roman" w:hAnsi="Times New Roman" w:cs="Times New Roman"/>
          <w:color w:val="000000" w:themeColor="text1"/>
        </w:rPr>
        <w:t>II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4" w:name="_Toc94093192"/>
      <w:r w:rsidRPr="00365DBE">
        <w:rPr>
          <w:rFonts w:ascii="Times New Roman" w:hAnsi="Times New Roman" w:cs="Times New Roman"/>
          <w:color w:val="000000" w:themeColor="text1"/>
          <w:sz w:val="28"/>
          <w:szCs w:val="28"/>
          <w:lang w:val="ru-RU"/>
        </w:rPr>
        <w:t>Назначение и содержание Правил</w:t>
      </w:r>
      <w:bookmarkEnd w:id="4"/>
    </w:p>
    <w:p w:rsidR="00005D06" w:rsidRPr="00365DBE" w:rsidRDefault="00005D06" w:rsidP="00365DBE">
      <w:pPr>
        <w:pStyle w:val="afff4"/>
        <w:spacing w:after="0" w:line="240" w:lineRule="auto"/>
        <w:ind w:left="0" w:firstLine="720"/>
        <w:jc w:val="both"/>
        <w:rPr>
          <w:rFonts w:ascii="Times New Roman" w:hAnsi="Times New Roman" w:cs="Times New Roman"/>
          <w:color w:val="000000" w:themeColor="text1"/>
          <w:sz w:val="28"/>
          <w:szCs w:val="28"/>
          <w:lang w:val="ru-RU"/>
        </w:rPr>
      </w:pPr>
    </w:p>
    <w:p w:rsidR="00005D06" w:rsidRPr="00365DBE" w:rsidRDefault="00E339CE" w:rsidP="00C074D1">
      <w:pPr>
        <w:pStyle w:val="afff4"/>
        <w:spacing w:after="0" w:line="240" w:lineRule="auto"/>
        <w:ind w:left="0"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4. Правила разработаны в целях:</w:t>
      </w:r>
    </w:p>
    <w:p w:rsidR="00005D06" w:rsidRPr="00365DBE" w:rsidRDefault="00E339CE" w:rsidP="00C074D1">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1) создания условий для устойчивого развития территории сельского поселения, сохранения окружающей среды и объектов культурного наследия;</w:t>
      </w:r>
    </w:p>
    <w:p w:rsidR="00005D06" w:rsidRPr="00365DBE" w:rsidRDefault="00E339CE" w:rsidP="00C074D1">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2) создания условий для планировки территории сельского поселения;</w:t>
      </w:r>
    </w:p>
    <w:p w:rsidR="00005D06" w:rsidRPr="00365DBE" w:rsidRDefault="00E339CE" w:rsidP="00C074D1">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сельского поселения;</w:t>
      </w:r>
    </w:p>
    <w:p w:rsidR="00005D06" w:rsidRPr="00365DBE" w:rsidRDefault="00E339CE" w:rsidP="00C074D1">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расположенных на территории сельского поселения.</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5. Порядок применения Правил и внесения в них изменений содержит</w:t>
      </w:r>
      <w:r w:rsidRPr="00365DBE">
        <w:rPr>
          <w:rFonts w:ascii="Times New Roman" w:hAnsi="Times New Roman" w:cs="Times New Roman"/>
          <w:color w:val="000000" w:themeColor="text1"/>
          <w:spacing w:val="-1"/>
          <w:sz w:val="28"/>
          <w:szCs w:val="28"/>
          <w:lang w:val="ru-RU"/>
        </w:rPr>
        <w:t xml:space="preserve"> </w:t>
      </w:r>
      <w:r w:rsidRPr="00365DBE">
        <w:rPr>
          <w:rFonts w:ascii="Times New Roman" w:hAnsi="Times New Roman" w:cs="Times New Roman"/>
          <w:color w:val="000000" w:themeColor="text1"/>
          <w:sz w:val="28"/>
          <w:szCs w:val="28"/>
          <w:lang w:val="ru-RU"/>
        </w:rPr>
        <w:t>положения:</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1) о регулировании землепользования и застройки;</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2)</w:t>
      </w:r>
      <w:r w:rsidR="00C074D1">
        <w:rPr>
          <w:rFonts w:ascii="Times New Roman" w:hAnsi="Times New Roman" w:cs="Times New Roman"/>
          <w:color w:val="000000" w:themeColor="text1"/>
          <w:sz w:val="28"/>
          <w:szCs w:val="28"/>
          <w:lang w:val="ru-RU"/>
        </w:rPr>
        <w:t> </w:t>
      </w:r>
      <w:r w:rsidRPr="00365DBE">
        <w:rPr>
          <w:rFonts w:ascii="Times New Roman" w:hAnsi="Times New Roman" w:cs="Times New Roman"/>
          <w:color w:val="000000" w:themeColor="text1"/>
          <w:sz w:val="28"/>
          <w:szCs w:val="28"/>
          <w:lang w:val="ru-RU"/>
        </w:rPr>
        <w:t>об изменении видов разрешенного использования земельных участков и объектов капитального строительства физическими и юридическими</w:t>
      </w:r>
      <w:r w:rsidRPr="00365DBE">
        <w:rPr>
          <w:rFonts w:ascii="Times New Roman" w:hAnsi="Times New Roman" w:cs="Times New Roman"/>
          <w:color w:val="000000" w:themeColor="text1"/>
          <w:spacing w:val="-14"/>
          <w:sz w:val="28"/>
          <w:szCs w:val="28"/>
          <w:lang w:val="ru-RU"/>
        </w:rPr>
        <w:t xml:space="preserve"> </w:t>
      </w:r>
      <w:r w:rsidRPr="00365DBE">
        <w:rPr>
          <w:rFonts w:ascii="Times New Roman" w:hAnsi="Times New Roman" w:cs="Times New Roman"/>
          <w:color w:val="000000" w:themeColor="text1"/>
          <w:sz w:val="28"/>
          <w:szCs w:val="28"/>
          <w:lang w:val="ru-RU"/>
        </w:rPr>
        <w:t>лицами;</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3) о подготовке документации по планировке</w:t>
      </w:r>
      <w:r w:rsidRPr="00365DBE">
        <w:rPr>
          <w:rFonts w:ascii="Times New Roman" w:hAnsi="Times New Roman" w:cs="Times New Roman"/>
          <w:color w:val="000000" w:themeColor="text1"/>
          <w:spacing w:val="-4"/>
          <w:sz w:val="28"/>
          <w:szCs w:val="28"/>
          <w:lang w:val="ru-RU"/>
        </w:rPr>
        <w:t xml:space="preserve"> </w:t>
      </w:r>
      <w:r w:rsidRPr="00365DBE">
        <w:rPr>
          <w:rFonts w:ascii="Times New Roman" w:hAnsi="Times New Roman" w:cs="Times New Roman"/>
          <w:color w:val="000000" w:themeColor="text1"/>
          <w:sz w:val="28"/>
          <w:szCs w:val="28"/>
          <w:lang w:val="ru-RU"/>
        </w:rPr>
        <w:t>территории;</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4)</w:t>
      </w:r>
      <w:r w:rsidR="00C074D1">
        <w:rPr>
          <w:rFonts w:ascii="Times New Roman" w:hAnsi="Times New Roman" w:cs="Times New Roman"/>
          <w:color w:val="000000" w:themeColor="text1"/>
          <w:sz w:val="28"/>
          <w:szCs w:val="28"/>
          <w:lang w:val="ru-RU"/>
        </w:rPr>
        <w:t> </w:t>
      </w:r>
      <w:r w:rsidRPr="00365DBE">
        <w:rPr>
          <w:rFonts w:ascii="Times New Roman" w:hAnsi="Times New Roman" w:cs="Times New Roman"/>
          <w:color w:val="000000" w:themeColor="text1"/>
          <w:sz w:val="28"/>
          <w:szCs w:val="28"/>
          <w:lang w:val="ru-RU"/>
        </w:rPr>
        <w:t>о проведении общественных обсуждений по вопросам землепользования и</w:t>
      </w:r>
      <w:r w:rsidRPr="00365DBE">
        <w:rPr>
          <w:rFonts w:ascii="Times New Roman" w:hAnsi="Times New Roman" w:cs="Times New Roman"/>
          <w:color w:val="000000" w:themeColor="text1"/>
          <w:spacing w:val="-17"/>
          <w:sz w:val="28"/>
          <w:szCs w:val="28"/>
          <w:lang w:val="ru-RU"/>
        </w:rPr>
        <w:t xml:space="preserve"> </w:t>
      </w:r>
      <w:r w:rsidRPr="00365DBE">
        <w:rPr>
          <w:rFonts w:ascii="Times New Roman" w:hAnsi="Times New Roman" w:cs="Times New Roman"/>
          <w:color w:val="000000" w:themeColor="text1"/>
          <w:sz w:val="28"/>
          <w:szCs w:val="28"/>
          <w:lang w:val="ru-RU"/>
        </w:rPr>
        <w:t>застройки;</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5) о внесении изменений в Правила;</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6) о регулировании иных вопросов землепользования и</w:t>
      </w:r>
      <w:r w:rsidRPr="00365DBE">
        <w:rPr>
          <w:rFonts w:ascii="Times New Roman" w:hAnsi="Times New Roman" w:cs="Times New Roman"/>
          <w:color w:val="000000" w:themeColor="text1"/>
          <w:spacing w:val="-6"/>
          <w:sz w:val="28"/>
          <w:szCs w:val="28"/>
          <w:lang w:val="ru-RU"/>
        </w:rPr>
        <w:t xml:space="preserve"> </w:t>
      </w:r>
      <w:r w:rsidRPr="00365DBE">
        <w:rPr>
          <w:rFonts w:ascii="Times New Roman" w:hAnsi="Times New Roman" w:cs="Times New Roman"/>
          <w:color w:val="000000" w:themeColor="text1"/>
          <w:sz w:val="28"/>
          <w:szCs w:val="28"/>
          <w:lang w:val="ru-RU"/>
        </w:rPr>
        <w:t>застройки.</w:t>
      </w:r>
    </w:p>
    <w:p w:rsidR="00005D06" w:rsidRPr="00365DBE" w:rsidRDefault="00E339CE" w:rsidP="00C074D1">
      <w:pPr>
        <w:tabs>
          <w:tab w:val="left" w:pos="0"/>
        </w:tabs>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6.</w:t>
      </w:r>
      <w:r w:rsidR="00764A1D" w:rsidRPr="00365DBE">
        <w:rPr>
          <w:rFonts w:ascii="Times New Roman" w:hAnsi="Times New Roman" w:cs="Times New Roman"/>
          <w:color w:val="000000" w:themeColor="text1"/>
          <w:sz w:val="28"/>
          <w:szCs w:val="28"/>
          <w:lang w:val="ru-RU"/>
        </w:rPr>
        <w:t> </w:t>
      </w:r>
      <w:r w:rsidRPr="00365DBE">
        <w:rPr>
          <w:rFonts w:ascii="Times New Roman" w:hAnsi="Times New Roman" w:cs="Times New Roman"/>
          <w:color w:val="000000" w:themeColor="text1"/>
          <w:sz w:val="28"/>
          <w:szCs w:val="28"/>
          <w:lang w:val="ru-RU"/>
        </w:rPr>
        <w:t>Регулирование вопросов землепользования и застройки осуществляется в соответствии с Градостроительным кодексом Российской Федерации органами государственной власти Тверской области в пределах полномочий, перераспределенных между органами местного самоуправления муниципальных образований Тверской области и органами государственной власти Тверской области законом Тверской области от 20.12.2019 № 89-ЗО</w:t>
      </w:r>
      <w:r w:rsidR="00C074D1">
        <w:rPr>
          <w:rFonts w:ascii="Times New Roman" w:hAnsi="Times New Roman" w:cs="Times New Roman"/>
          <w:color w:val="000000" w:themeColor="text1"/>
          <w:sz w:val="28"/>
          <w:szCs w:val="28"/>
          <w:lang w:val="ru-RU"/>
        </w:rPr>
        <w:t xml:space="preserve">           </w:t>
      </w:r>
      <w:r w:rsidRPr="00365DBE">
        <w:rPr>
          <w:rFonts w:ascii="Times New Roman" w:hAnsi="Times New Roman" w:cs="Times New Roman"/>
          <w:color w:val="000000" w:themeColor="text1"/>
          <w:sz w:val="28"/>
          <w:szCs w:val="28"/>
          <w:lang w:val="ru-RU"/>
        </w:rPr>
        <w:t xml:space="preserve"> «О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Тверской области и органами государственной власти Тверской области».</w:t>
      </w:r>
    </w:p>
    <w:p w:rsidR="00005D06" w:rsidRPr="00365DBE" w:rsidRDefault="00005D06" w:rsidP="00365DBE">
      <w:pPr>
        <w:pStyle w:val="3"/>
        <w:spacing w:before="0" w:line="240" w:lineRule="auto"/>
        <w:jc w:val="center"/>
        <w:rPr>
          <w:rFonts w:ascii="Times New Roman" w:hAnsi="Times New Roman" w:cs="Times New Roman"/>
          <w:color w:val="000000" w:themeColor="text1"/>
          <w:sz w:val="28"/>
          <w:szCs w:val="28"/>
          <w:lang w:val="ru-RU"/>
        </w:rPr>
      </w:pP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 xml:space="preserve">Раздел </w:t>
      </w:r>
      <w:r w:rsidRPr="00365DBE">
        <w:rPr>
          <w:rFonts w:ascii="Times New Roman" w:hAnsi="Times New Roman" w:cs="Times New Roman"/>
          <w:color w:val="000000" w:themeColor="text1"/>
          <w:sz w:val="28"/>
          <w:szCs w:val="28"/>
        </w:rPr>
        <w:t>III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5" w:name="_Toc94093193"/>
      <w:r w:rsidRPr="00365DBE">
        <w:rPr>
          <w:rFonts w:ascii="Times New Roman" w:hAnsi="Times New Roman" w:cs="Times New Roman"/>
          <w:color w:val="000000" w:themeColor="text1"/>
          <w:sz w:val="28"/>
          <w:szCs w:val="28"/>
          <w:lang w:val="ru-RU"/>
        </w:rPr>
        <w:t>Порядок установления территориальных зон</w:t>
      </w:r>
      <w:bookmarkEnd w:id="5"/>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C074D1">
      <w:pPr>
        <w:pStyle w:val="Default"/>
        <w:ind w:firstLine="709"/>
        <w:jc w:val="both"/>
        <w:rPr>
          <w:color w:val="000000" w:themeColor="text1"/>
          <w:sz w:val="28"/>
          <w:szCs w:val="28"/>
        </w:rPr>
      </w:pPr>
      <w:r w:rsidRPr="00365DBE">
        <w:rPr>
          <w:color w:val="000000" w:themeColor="text1"/>
          <w:sz w:val="28"/>
          <w:szCs w:val="28"/>
        </w:rPr>
        <w:t>7.</w:t>
      </w:r>
      <w:r w:rsidR="00764A1D" w:rsidRPr="00365DBE">
        <w:rPr>
          <w:color w:val="000000" w:themeColor="text1"/>
          <w:sz w:val="28"/>
          <w:szCs w:val="28"/>
        </w:rPr>
        <w:t> </w:t>
      </w:r>
      <w:r w:rsidRPr="00365DBE">
        <w:rPr>
          <w:color w:val="000000" w:themeColor="text1"/>
          <w:sz w:val="28"/>
          <w:szCs w:val="28"/>
        </w:rPr>
        <w:t xml:space="preserve">В результате градостроительного зонирования определяются жилая зона, общественно-деловая зона, производственная зона, зона инженерной инфраструктуры, зона транспортной инфраструктуры, зона сельскохозяйственного назначения, зона рекреационного назначения, земли запаса, земли лесного фонда. </w:t>
      </w:r>
    </w:p>
    <w:p w:rsidR="00005D06" w:rsidRPr="00365DBE" w:rsidRDefault="00E339CE" w:rsidP="00C074D1">
      <w:pPr>
        <w:pStyle w:val="Default"/>
        <w:ind w:firstLine="709"/>
        <w:jc w:val="both"/>
        <w:rPr>
          <w:color w:val="000000" w:themeColor="text1"/>
          <w:sz w:val="28"/>
          <w:szCs w:val="28"/>
        </w:rPr>
      </w:pPr>
      <w:r w:rsidRPr="00365DBE">
        <w:rPr>
          <w:color w:val="000000" w:themeColor="text1"/>
          <w:sz w:val="28"/>
          <w:szCs w:val="28"/>
        </w:rPr>
        <w:t>8.</w:t>
      </w:r>
      <w:r w:rsidR="00764A1D" w:rsidRPr="00365DBE">
        <w:rPr>
          <w:color w:val="000000" w:themeColor="text1"/>
          <w:sz w:val="28"/>
          <w:szCs w:val="28"/>
        </w:rPr>
        <w:t> </w:t>
      </w:r>
      <w:r w:rsidRPr="00365DBE">
        <w:rPr>
          <w:color w:val="000000" w:themeColor="text1"/>
          <w:sz w:val="28"/>
          <w:szCs w:val="28"/>
        </w:rPr>
        <w:t xml:space="preserve">Территориальные зоны, определенные в результате градостроительного зонирования на территории сельского поселения, отображены на карте градостроительного зонирования. Границы территориальных зон (характерные точки), отображенные на карте градостроительного зонирования, установлены с точностью 10 метров </w:t>
      </w:r>
      <w:r w:rsidR="00C074D1">
        <w:rPr>
          <w:color w:val="000000" w:themeColor="text1"/>
          <w:sz w:val="28"/>
          <w:szCs w:val="28"/>
        </w:rPr>
        <w:t xml:space="preserve">                     </w:t>
      </w:r>
      <w:proofErr w:type="gramStart"/>
      <w:r w:rsidR="00C074D1">
        <w:rPr>
          <w:color w:val="000000" w:themeColor="text1"/>
          <w:sz w:val="28"/>
          <w:szCs w:val="28"/>
        </w:rPr>
        <w:t xml:space="preserve">   </w:t>
      </w:r>
      <w:r w:rsidRPr="00365DBE">
        <w:rPr>
          <w:color w:val="000000" w:themeColor="text1"/>
          <w:sz w:val="28"/>
          <w:szCs w:val="28"/>
        </w:rPr>
        <w:t>(</w:t>
      </w:r>
      <w:proofErr w:type="gramEnd"/>
      <w:r w:rsidRPr="00365DBE">
        <w:rPr>
          <w:color w:val="000000" w:themeColor="text1"/>
          <w:sz w:val="28"/>
          <w:szCs w:val="28"/>
        </w:rPr>
        <w:t xml:space="preserve">с учетом масштаба карты 1:10000). </w:t>
      </w:r>
    </w:p>
    <w:p w:rsidR="00005D06" w:rsidRPr="00365DBE" w:rsidRDefault="00E339CE" w:rsidP="00C074D1">
      <w:pPr>
        <w:pStyle w:val="Default"/>
        <w:ind w:firstLine="709"/>
        <w:jc w:val="both"/>
        <w:rPr>
          <w:color w:val="000000" w:themeColor="text1"/>
          <w:sz w:val="28"/>
          <w:szCs w:val="28"/>
        </w:rPr>
      </w:pPr>
      <w:r w:rsidRPr="00365DBE">
        <w:rPr>
          <w:color w:val="000000" w:themeColor="text1"/>
          <w:sz w:val="28"/>
          <w:szCs w:val="28"/>
        </w:rPr>
        <w:t>9.</w:t>
      </w:r>
      <w:r w:rsidR="00764A1D" w:rsidRPr="00365DBE">
        <w:rPr>
          <w:color w:val="000000" w:themeColor="text1"/>
          <w:sz w:val="28"/>
          <w:szCs w:val="28"/>
        </w:rPr>
        <w:t> </w:t>
      </w:r>
      <w:r w:rsidRPr="00365DBE">
        <w:rPr>
          <w:color w:val="000000" w:themeColor="text1"/>
          <w:sz w:val="28"/>
          <w:szCs w:val="28"/>
        </w:rPr>
        <w:t>На карте градостроительного зонирования отображены границы населенных пунктов, входящих в состав сельского поселения.</w:t>
      </w:r>
    </w:p>
    <w:p w:rsidR="00005D06" w:rsidRPr="00365DBE" w:rsidRDefault="00E339CE" w:rsidP="00C074D1">
      <w:pPr>
        <w:pStyle w:val="Default"/>
        <w:ind w:firstLine="709"/>
        <w:jc w:val="both"/>
        <w:rPr>
          <w:color w:val="000000" w:themeColor="text1"/>
          <w:sz w:val="28"/>
          <w:szCs w:val="28"/>
        </w:rPr>
      </w:pPr>
      <w:r w:rsidRPr="00365DBE">
        <w:rPr>
          <w:color w:val="000000" w:themeColor="text1"/>
          <w:sz w:val="28"/>
          <w:szCs w:val="28"/>
        </w:rPr>
        <w:t xml:space="preserve">10. В состав графической части Правил входит карта с отображением границ зон с особыми условиями использования территорий.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lastRenderedPageBreak/>
        <w:t>11.</w:t>
      </w:r>
      <w:r w:rsidR="003B03C7" w:rsidRPr="00365DBE">
        <w:rPr>
          <w:color w:val="000000" w:themeColor="text1"/>
          <w:sz w:val="28"/>
          <w:szCs w:val="28"/>
        </w:rPr>
        <w:t> </w:t>
      </w:r>
      <w:r w:rsidRPr="00365DBE">
        <w:rPr>
          <w:color w:val="000000" w:themeColor="text1"/>
          <w:sz w:val="28"/>
          <w:szCs w:val="28"/>
        </w:rPr>
        <w:t xml:space="preserve">Границы территориальных зон установлены с учетом требований статьи 34 Градостроительного кодекса Российской Федерации. </w:t>
      </w:r>
    </w:p>
    <w:p w:rsidR="00005D06" w:rsidRPr="00365DBE" w:rsidRDefault="003B03C7" w:rsidP="00365DBE">
      <w:pPr>
        <w:pStyle w:val="Default"/>
        <w:ind w:firstLine="720"/>
        <w:jc w:val="both"/>
        <w:rPr>
          <w:sz w:val="28"/>
          <w:szCs w:val="28"/>
        </w:rPr>
      </w:pPr>
      <w:r w:rsidRPr="00365DBE">
        <w:rPr>
          <w:color w:val="000000" w:themeColor="text1"/>
          <w:sz w:val="28"/>
          <w:szCs w:val="28"/>
        </w:rPr>
        <w:t>12. </w:t>
      </w:r>
      <w:r w:rsidR="00E339CE" w:rsidRPr="00365DBE">
        <w:rPr>
          <w:color w:val="000000" w:themeColor="text1"/>
          <w:sz w:val="28"/>
          <w:szCs w:val="28"/>
        </w:rPr>
        <w:t xml:space="preserve">Карта градостроительного зонирования применяется одновременно с картой с отображением границ зон с особыми условиями использования территорий сельского поселения.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13.</w:t>
      </w:r>
      <w:r w:rsidR="003B03C7" w:rsidRPr="00365DBE">
        <w:rPr>
          <w:color w:val="000000" w:themeColor="text1"/>
          <w:sz w:val="28"/>
          <w:szCs w:val="28"/>
        </w:rPr>
        <w:t> </w:t>
      </w:r>
      <w:r w:rsidRPr="00365DBE">
        <w:rPr>
          <w:color w:val="000000" w:themeColor="text1"/>
          <w:sz w:val="28"/>
          <w:szCs w:val="28"/>
        </w:rPr>
        <w:t xml:space="preserve">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 </w:t>
      </w:r>
    </w:p>
    <w:p w:rsidR="00005D06" w:rsidRPr="00365DBE" w:rsidRDefault="00005D06" w:rsidP="00365DBE">
      <w:pPr>
        <w:pStyle w:val="Default"/>
        <w:ind w:firstLine="720"/>
        <w:jc w:val="both"/>
        <w:rPr>
          <w:bCs/>
          <w:color w:val="000000" w:themeColor="text1"/>
          <w:sz w:val="28"/>
          <w:szCs w:val="28"/>
        </w:rPr>
      </w:pP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 xml:space="preserve">Раздел </w:t>
      </w:r>
      <w:r w:rsidRPr="00365DBE">
        <w:rPr>
          <w:rFonts w:ascii="Times New Roman" w:hAnsi="Times New Roman" w:cs="Times New Roman"/>
          <w:color w:val="000000" w:themeColor="text1"/>
          <w:sz w:val="28"/>
          <w:szCs w:val="28"/>
        </w:rPr>
        <w:t>IV</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6" w:name="_Toc94093194"/>
      <w:r w:rsidRPr="00365DBE">
        <w:rPr>
          <w:rFonts w:ascii="Times New Roman" w:hAnsi="Times New Roman" w:cs="Times New Roman"/>
          <w:color w:val="000000" w:themeColor="text1"/>
          <w:sz w:val="28"/>
          <w:szCs w:val="28"/>
          <w:lang w:val="ru-RU"/>
        </w:rPr>
        <w:t>Зоны с особыми условиями использования территорий</w:t>
      </w:r>
      <w:bookmarkEnd w:id="6"/>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14.</w:t>
      </w:r>
      <w:r w:rsidR="003B03C7" w:rsidRPr="00365DBE">
        <w:rPr>
          <w:color w:val="000000" w:themeColor="text1"/>
          <w:sz w:val="28"/>
          <w:szCs w:val="28"/>
        </w:rPr>
        <w:t> </w:t>
      </w:r>
      <w:r w:rsidRPr="00365DBE">
        <w:rPr>
          <w:color w:val="000000" w:themeColor="text1"/>
          <w:sz w:val="28"/>
          <w:szCs w:val="28"/>
        </w:rPr>
        <w:t>На карте границ зон с особыми условиями использования территорий, входящей в состав графических материалов Правил, в соответствии с законодательством Российской Федерации могут отображаться следующие зоны с особыми условиями использования территорий:</w:t>
      </w:r>
    </w:p>
    <w:p w:rsidR="00005D06" w:rsidRPr="00365DBE" w:rsidRDefault="00E339CE" w:rsidP="00B604A1">
      <w:pPr>
        <w:pStyle w:val="Default"/>
        <w:ind w:firstLine="709"/>
        <w:jc w:val="both"/>
        <w:rPr>
          <w:sz w:val="28"/>
          <w:szCs w:val="28"/>
        </w:rPr>
      </w:pPr>
      <w:r w:rsidRPr="00365DBE">
        <w:rPr>
          <w:color w:val="000000" w:themeColor="text1"/>
          <w:sz w:val="28"/>
          <w:szCs w:val="28"/>
        </w:rPr>
        <w:t>1) охранная зона инженерных коммуникаций;</w:t>
      </w:r>
    </w:p>
    <w:p w:rsidR="00005D06" w:rsidRPr="00365DBE" w:rsidRDefault="00E339CE" w:rsidP="00B604A1">
      <w:pPr>
        <w:pStyle w:val="Default"/>
        <w:ind w:firstLine="709"/>
        <w:jc w:val="both"/>
        <w:rPr>
          <w:sz w:val="28"/>
          <w:szCs w:val="28"/>
        </w:rPr>
      </w:pPr>
      <w:r w:rsidRPr="00365DBE">
        <w:rPr>
          <w:color w:val="000000" w:themeColor="text1"/>
          <w:sz w:val="28"/>
          <w:szCs w:val="28"/>
        </w:rPr>
        <w:t>2) придорожная полоса автомобильных дорог;</w:t>
      </w:r>
    </w:p>
    <w:p w:rsidR="00005D06" w:rsidRPr="00365DBE" w:rsidRDefault="00E339CE" w:rsidP="00B604A1">
      <w:pPr>
        <w:pStyle w:val="Default"/>
        <w:ind w:firstLine="709"/>
        <w:jc w:val="both"/>
        <w:rPr>
          <w:sz w:val="28"/>
          <w:szCs w:val="28"/>
        </w:rPr>
      </w:pPr>
      <w:r w:rsidRPr="00365DBE">
        <w:rPr>
          <w:color w:val="000000" w:themeColor="text1"/>
          <w:sz w:val="28"/>
          <w:szCs w:val="28"/>
        </w:rPr>
        <w:t>3)</w:t>
      </w:r>
      <w:r w:rsidR="00EB0505" w:rsidRPr="00365DBE">
        <w:rPr>
          <w:color w:val="000000" w:themeColor="text1"/>
          <w:sz w:val="28"/>
          <w:szCs w:val="28"/>
          <w:lang w:val="en-US"/>
        </w:rPr>
        <w:t> </w:t>
      </w:r>
      <w:r w:rsidRPr="00365DBE">
        <w:rPr>
          <w:color w:val="000000" w:themeColor="text1"/>
          <w:sz w:val="28"/>
          <w:szCs w:val="28"/>
        </w:rPr>
        <w:t>санитарно-защитная зона предприятий, сооружений и иных объектов</w:t>
      </w:r>
      <w:r w:rsidRPr="00365DBE">
        <w:rPr>
          <w:sz w:val="28"/>
          <w:szCs w:val="28"/>
        </w:rPr>
        <w:t>;</w:t>
      </w:r>
    </w:p>
    <w:p w:rsidR="00005D06" w:rsidRPr="00365DBE" w:rsidRDefault="00E339CE" w:rsidP="00B604A1">
      <w:pPr>
        <w:pStyle w:val="Default"/>
        <w:ind w:firstLine="709"/>
        <w:jc w:val="both"/>
        <w:rPr>
          <w:sz w:val="28"/>
          <w:szCs w:val="28"/>
        </w:rPr>
      </w:pPr>
      <w:r w:rsidRPr="00365DBE">
        <w:rPr>
          <w:color w:val="000000" w:themeColor="text1"/>
          <w:sz w:val="28"/>
          <w:szCs w:val="28"/>
        </w:rPr>
        <w:t>4) береговая полоса;</w:t>
      </w:r>
    </w:p>
    <w:p w:rsidR="00005D06" w:rsidRPr="00365DBE" w:rsidRDefault="00E339CE" w:rsidP="00B604A1">
      <w:pPr>
        <w:pStyle w:val="Default"/>
        <w:ind w:firstLine="709"/>
        <w:jc w:val="both"/>
        <w:rPr>
          <w:sz w:val="28"/>
          <w:szCs w:val="28"/>
        </w:rPr>
      </w:pPr>
      <w:r w:rsidRPr="00365DBE">
        <w:rPr>
          <w:color w:val="000000" w:themeColor="text1"/>
          <w:sz w:val="28"/>
          <w:szCs w:val="28"/>
        </w:rPr>
        <w:t xml:space="preserve">5) </w:t>
      </w:r>
      <w:proofErr w:type="spellStart"/>
      <w:r w:rsidRPr="00365DBE">
        <w:rPr>
          <w:color w:val="000000" w:themeColor="text1"/>
          <w:sz w:val="28"/>
          <w:szCs w:val="28"/>
        </w:rPr>
        <w:t>водоохранная</w:t>
      </w:r>
      <w:proofErr w:type="spellEnd"/>
      <w:r w:rsidRPr="00365DBE">
        <w:rPr>
          <w:color w:val="000000" w:themeColor="text1"/>
          <w:sz w:val="28"/>
          <w:szCs w:val="28"/>
        </w:rPr>
        <w:t xml:space="preserve"> зона;</w:t>
      </w:r>
    </w:p>
    <w:p w:rsidR="00005D06" w:rsidRPr="00365DBE" w:rsidRDefault="00E339CE" w:rsidP="00B604A1">
      <w:pPr>
        <w:pStyle w:val="Default"/>
        <w:ind w:firstLine="709"/>
        <w:jc w:val="both"/>
        <w:rPr>
          <w:sz w:val="28"/>
          <w:szCs w:val="28"/>
        </w:rPr>
      </w:pPr>
      <w:r w:rsidRPr="00365DBE">
        <w:rPr>
          <w:color w:val="000000" w:themeColor="text1"/>
          <w:sz w:val="28"/>
          <w:szCs w:val="28"/>
        </w:rPr>
        <w:t>6) прибрежная защитная полоса;</w:t>
      </w:r>
    </w:p>
    <w:p w:rsidR="00005D06" w:rsidRPr="00365DBE" w:rsidRDefault="00E339CE" w:rsidP="00B604A1">
      <w:pPr>
        <w:pStyle w:val="Default"/>
        <w:ind w:firstLine="709"/>
        <w:jc w:val="both"/>
        <w:rPr>
          <w:sz w:val="28"/>
          <w:szCs w:val="28"/>
        </w:rPr>
      </w:pPr>
      <w:r w:rsidRPr="00365DBE">
        <w:rPr>
          <w:color w:val="000000" w:themeColor="text1"/>
          <w:sz w:val="28"/>
          <w:szCs w:val="28"/>
        </w:rPr>
        <w:t>7) зоны санитарной охраны источника водоснабжения;</w:t>
      </w:r>
    </w:p>
    <w:p w:rsidR="00005D06" w:rsidRPr="00365DBE" w:rsidRDefault="00E339CE" w:rsidP="00B604A1">
      <w:pPr>
        <w:pStyle w:val="Default"/>
        <w:ind w:firstLine="709"/>
        <w:jc w:val="both"/>
        <w:rPr>
          <w:sz w:val="28"/>
          <w:szCs w:val="28"/>
        </w:rPr>
      </w:pPr>
      <w:r w:rsidRPr="00365DBE">
        <w:rPr>
          <w:color w:val="000000" w:themeColor="text1"/>
          <w:sz w:val="28"/>
          <w:szCs w:val="28"/>
        </w:rPr>
        <w:t>8) зона охраны объектов культурного наследия;</w:t>
      </w:r>
    </w:p>
    <w:p w:rsidR="00005D06" w:rsidRPr="00365DBE" w:rsidRDefault="00E339CE" w:rsidP="00B604A1">
      <w:pPr>
        <w:pStyle w:val="Default"/>
        <w:ind w:firstLine="709"/>
        <w:jc w:val="both"/>
        <w:rPr>
          <w:sz w:val="28"/>
          <w:szCs w:val="28"/>
        </w:rPr>
      </w:pPr>
      <w:r w:rsidRPr="00365DBE">
        <w:rPr>
          <w:color w:val="000000" w:themeColor="text1"/>
          <w:sz w:val="28"/>
          <w:szCs w:val="28"/>
        </w:rPr>
        <w:t>9) зона охраняемого природного ландшафта;</w:t>
      </w:r>
    </w:p>
    <w:p w:rsidR="00005D06" w:rsidRPr="00365DBE" w:rsidRDefault="00E339CE" w:rsidP="00B604A1">
      <w:pPr>
        <w:pStyle w:val="Default"/>
        <w:ind w:firstLine="709"/>
        <w:jc w:val="both"/>
        <w:rPr>
          <w:sz w:val="28"/>
          <w:szCs w:val="28"/>
        </w:rPr>
      </w:pPr>
      <w:r w:rsidRPr="00365DBE">
        <w:rPr>
          <w:color w:val="000000" w:themeColor="text1"/>
          <w:sz w:val="28"/>
          <w:szCs w:val="28"/>
        </w:rPr>
        <w:t>10) охранная зона магистрального газопровода;</w:t>
      </w:r>
    </w:p>
    <w:p w:rsidR="00005D06" w:rsidRPr="00365DBE" w:rsidRDefault="00685E4E" w:rsidP="00B604A1">
      <w:pPr>
        <w:pStyle w:val="Default"/>
        <w:ind w:firstLine="709"/>
        <w:jc w:val="both"/>
        <w:rPr>
          <w:sz w:val="28"/>
          <w:szCs w:val="28"/>
        </w:rPr>
      </w:pPr>
      <w:r w:rsidRPr="00365DBE">
        <w:rPr>
          <w:color w:val="000000" w:themeColor="text1"/>
          <w:sz w:val="28"/>
          <w:szCs w:val="28"/>
        </w:rPr>
        <w:t>11) </w:t>
      </w:r>
      <w:r w:rsidR="00E339CE" w:rsidRPr="00365DBE">
        <w:rPr>
          <w:color w:val="000000" w:themeColor="text1"/>
          <w:sz w:val="28"/>
          <w:szCs w:val="28"/>
        </w:rPr>
        <w:t xml:space="preserve">запретная зона военного объекта </w:t>
      </w:r>
      <w:r w:rsidR="005B6EC2" w:rsidRPr="00365DBE">
        <w:rPr>
          <w:color w:val="000000" w:themeColor="text1"/>
          <w:sz w:val="28"/>
          <w:szCs w:val="28"/>
        </w:rPr>
        <w:t>–</w:t>
      </w:r>
      <w:r w:rsidR="00E339CE" w:rsidRPr="00365DBE">
        <w:rPr>
          <w:color w:val="000000" w:themeColor="text1"/>
          <w:sz w:val="28"/>
          <w:szCs w:val="28"/>
        </w:rPr>
        <w:t xml:space="preserve"> Тверское лесничество Министерства обороны Российского Федерации.</w:t>
      </w:r>
    </w:p>
    <w:p w:rsidR="00005D06" w:rsidRPr="00365DBE" w:rsidRDefault="00005D06" w:rsidP="00365DBE">
      <w:pPr>
        <w:pStyle w:val="Default"/>
        <w:ind w:firstLine="720"/>
        <w:jc w:val="both"/>
        <w:rPr>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Раздел V</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7" w:name="_Toc94093200"/>
      <w:r w:rsidRPr="00365DBE">
        <w:rPr>
          <w:rFonts w:ascii="Times New Roman" w:hAnsi="Times New Roman" w:cs="Times New Roman"/>
          <w:color w:val="000000" w:themeColor="text1"/>
          <w:sz w:val="28"/>
          <w:szCs w:val="28"/>
          <w:lang w:val="ru-RU"/>
        </w:rPr>
        <w:t>Общие положения о градостроительных регламент</w:t>
      </w:r>
      <w:bookmarkEnd w:id="7"/>
      <w:r w:rsidRPr="00365DBE">
        <w:rPr>
          <w:rFonts w:ascii="Times New Roman" w:hAnsi="Times New Roman" w:cs="Times New Roman"/>
          <w:color w:val="000000" w:themeColor="text1"/>
          <w:sz w:val="28"/>
          <w:szCs w:val="28"/>
          <w:lang w:val="ru-RU"/>
        </w:rPr>
        <w:t>ах</w:t>
      </w:r>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15.</w:t>
      </w:r>
      <w:r w:rsidR="005B6EC2" w:rsidRPr="00365DBE">
        <w:rPr>
          <w:color w:val="000000" w:themeColor="text1"/>
          <w:sz w:val="28"/>
          <w:szCs w:val="28"/>
          <w:lang w:val="en-US"/>
        </w:rPr>
        <w:t> </w:t>
      </w:r>
      <w:r w:rsidRPr="00365DBE">
        <w:rPr>
          <w:color w:val="000000" w:themeColor="text1"/>
          <w:sz w:val="28"/>
          <w:szCs w:val="28"/>
        </w:rPr>
        <w:t xml:space="preserve">Правовой режим использования земельных участков определяется градостроительными регламентами.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16.</w:t>
      </w:r>
      <w:r w:rsidR="005B6EC2" w:rsidRPr="00365DBE">
        <w:rPr>
          <w:color w:val="000000" w:themeColor="text1"/>
          <w:sz w:val="28"/>
          <w:szCs w:val="28"/>
          <w:lang w:val="en-US"/>
        </w:rPr>
        <w:t> </w:t>
      </w:r>
      <w:r w:rsidRPr="00365DBE">
        <w:rPr>
          <w:color w:val="000000" w:themeColor="text1"/>
          <w:sz w:val="28"/>
          <w:szCs w:val="28"/>
        </w:rPr>
        <w:t>Градостроительные регламенты установлены с учетом требования части 2 статьи 36 Градостроительного кодекса Российской Федерации.</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17.</w:t>
      </w:r>
      <w:r w:rsidR="005460AE" w:rsidRPr="00365DBE">
        <w:rPr>
          <w:color w:val="000000" w:themeColor="text1"/>
          <w:sz w:val="28"/>
          <w:szCs w:val="28"/>
          <w:lang w:val="en-US"/>
        </w:rPr>
        <w:t> </w:t>
      </w:r>
      <w:r w:rsidRPr="00365DBE">
        <w:rPr>
          <w:color w:val="000000" w:themeColor="text1"/>
          <w:sz w:val="28"/>
          <w:szCs w:val="28"/>
        </w:rPr>
        <w:t>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сельского поселения.</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18.</w:t>
      </w:r>
      <w:r w:rsidR="005460AE" w:rsidRPr="00365DBE">
        <w:rPr>
          <w:color w:val="000000" w:themeColor="text1"/>
          <w:sz w:val="28"/>
          <w:szCs w:val="28"/>
          <w:lang w:val="en-US"/>
        </w:rPr>
        <w:t> </w:t>
      </w:r>
      <w:r w:rsidRPr="00365DBE">
        <w:rPr>
          <w:color w:val="000000" w:themeColor="text1"/>
          <w:sz w:val="28"/>
          <w:szCs w:val="28"/>
        </w:rPr>
        <w:t xml:space="preserve">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части 4 </w:t>
      </w:r>
      <w:r w:rsidR="00B604A1">
        <w:rPr>
          <w:color w:val="000000" w:themeColor="text1"/>
          <w:sz w:val="28"/>
          <w:szCs w:val="28"/>
        </w:rPr>
        <w:t xml:space="preserve">       </w:t>
      </w:r>
      <w:r w:rsidRPr="00365DBE">
        <w:rPr>
          <w:color w:val="000000" w:themeColor="text1"/>
          <w:sz w:val="28"/>
          <w:szCs w:val="28"/>
        </w:rPr>
        <w:t xml:space="preserve">статьи 36 Градостроительного кодекса Российской Федерации.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19. Для земель, покрытых поверхностными водами, градостроительные регламенты не устанавливаются.</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20.</w:t>
      </w:r>
      <w:r w:rsidR="005460AE" w:rsidRPr="00365DBE">
        <w:rPr>
          <w:color w:val="000000" w:themeColor="text1"/>
          <w:sz w:val="28"/>
          <w:szCs w:val="28"/>
          <w:lang w:val="en-US"/>
        </w:rPr>
        <w:t> </w:t>
      </w:r>
      <w:r w:rsidRPr="00365DBE">
        <w:rPr>
          <w:color w:val="000000" w:themeColor="text1"/>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005D06" w:rsidRPr="00365DBE" w:rsidRDefault="00005D06" w:rsidP="00365DBE">
      <w:pPr>
        <w:pStyle w:val="Default"/>
        <w:ind w:firstLine="720"/>
        <w:jc w:val="both"/>
        <w:rPr>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 xml:space="preserve">Раздел </w:t>
      </w:r>
      <w:r w:rsidRPr="00365DBE">
        <w:rPr>
          <w:color w:val="000000" w:themeColor="text1"/>
          <w:sz w:val="28"/>
          <w:szCs w:val="28"/>
          <w:lang w:val="en-US"/>
        </w:rPr>
        <w:t>VI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8" w:name="_Toc94093201"/>
      <w:r w:rsidRPr="00365DBE">
        <w:rPr>
          <w:rFonts w:ascii="Times New Roman" w:hAnsi="Times New Roman" w:cs="Times New Roman"/>
          <w:color w:val="000000" w:themeColor="text1"/>
          <w:sz w:val="28"/>
          <w:szCs w:val="28"/>
          <w:lang w:val="ru-RU"/>
        </w:rPr>
        <w:t>Состав градостроительного регламента</w:t>
      </w:r>
      <w:bookmarkEnd w:id="8"/>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2A4B36" w:rsidP="00B604A1">
      <w:pPr>
        <w:pStyle w:val="Default"/>
        <w:ind w:firstLine="720"/>
        <w:jc w:val="both"/>
        <w:rPr>
          <w:color w:val="000000" w:themeColor="text1"/>
          <w:sz w:val="28"/>
          <w:szCs w:val="28"/>
        </w:rPr>
      </w:pPr>
      <w:r w:rsidRPr="00365DBE">
        <w:rPr>
          <w:color w:val="000000" w:themeColor="text1"/>
          <w:sz w:val="28"/>
          <w:szCs w:val="28"/>
        </w:rPr>
        <w:t>21. </w:t>
      </w:r>
      <w:r w:rsidR="00E339CE" w:rsidRPr="00365DBE">
        <w:rPr>
          <w:color w:val="000000" w:themeColor="text1"/>
          <w:sz w:val="28"/>
          <w:szCs w:val="28"/>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005D06" w:rsidRPr="00365DBE" w:rsidRDefault="00E339CE" w:rsidP="00B604A1">
      <w:pPr>
        <w:pStyle w:val="Default"/>
        <w:ind w:firstLine="720"/>
        <w:jc w:val="both"/>
        <w:rPr>
          <w:color w:val="000000" w:themeColor="text1"/>
          <w:sz w:val="28"/>
          <w:szCs w:val="28"/>
        </w:rPr>
      </w:pPr>
      <w:r w:rsidRPr="00365DBE">
        <w:rPr>
          <w:color w:val="000000" w:themeColor="text1"/>
          <w:sz w:val="28"/>
          <w:szCs w:val="28"/>
        </w:rPr>
        <w:t xml:space="preserve">1) виды разрешенного использования земельных участков и объектов капитального строительства; </w:t>
      </w:r>
    </w:p>
    <w:p w:rsidR="00005D06" w:rsidRPr="00365DBE" w:rsidRDefault="00E339CE" w:rsidP="00B604A1">
      <w:pPr>
        <w:pStyle w:val="Default"/>
        <w:ind w:firstLine="720"/>
        <w:jc w:val="both"/>
        <w:rPr>
          <w:color w:val="000000" w:themeColor="text1"/>
          <w:sz w:val="28"/>
          <w:szCs w:val="28"/>
        </w:rPr>
      </w:pPr>
      <w:r w:rsidRPr="00365DBE">
        <w:rPr>
          <w:color w:val="000000" w:themeColor="text1"/>
          <w:sz w:val="28"/>
          <w:szCs w:val="28"/>
        </w:rPr>
        <w:t>2)</w:t>
      </w:r>
      <w:r w:rsidR="002A4B36" w:rsidRPr="00365DBE">
        <w:rPr>
          <w:color w:val="000000" w:themeColor="text1"/>
          <w:sz w:val="28"/>
          <w:szCs w:val="28"/>
          <w:lang w:val="en-US"/>
        </w:rPr>
        <w:t> </w:t>
      </w:r>
      <w:r w:rsidRPr="00365DBE">
        <w:rPr>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005D06" w:rsidRPr="00365DBE" w:rsidRDefault="00B604A1" w:rsidP="00B604A1">
      <w:pPr>
        <w:pStyle w:val="Default"/>
        <w:ind w:firstLine="720"/>
        <w:jc w:val="both"/>
        <w:rPr>
          <w:color w:val="000000" w:themeColor="text1"/>
          <w:sz w:val="28"/>
          <w:szCs w:val="28"/>
        </w:rPr>
      </w:pPr>
      <w:r>
        <w:rPr>
          <w:rStyle w:val="af8"/>
          <w:i w:val="0"/>
          <w:iCs w:val="0"/>
          <w:color w:val="000000" w:themeColor="text1"/>
          <w:sz w:val="28"/>
          <w:szCs w:val="28"/>
        </w:rPr>
        <w:t>3) </w:t>
      </w:r>
      <w:r w:rsidR="00E339CE" w:rsidRPr="00365DBE">
        <w:rPr>
          <w:rStyle w:val="af8"/>
          <w:i w:val="0"/>
          <w:iCs w:val="0"/>
          <w:sz w:val="28"/>
          <w:szCs w:val="28"/>
        </w:rPr>
        <w:t>требования к архитектурно-градостроительному облику объектов</w:t>
      </w:r>
      <w:r w:rsidR="00B67AA4" w:rsidRPr="00365DBE">
        <w:rPr>
          <w:rStyle w:val="af8"/>
          <w:i w:val="0"/>
          <w:iCs w:val="0"/>
          <w:sz w:val="28"/>
          <w:szCs w:val="28"/>
        </w:rPr>
        <w:t xml:space="preserve"> </w:t>
      </w:r>
      <w:r w:rsidR="00E339CE" w:rsidRPr="00365DBE">
        <w:rPr>
          <w:rStyle w:val="af8"/>
          <w:i w:val="0"/>
          <w:iCs w:val="0"/>
          <w:sz w:val="28"/>
          <w:szCs w:val="28"/>
        </w:rPr>
        <w:t>капитального строительства;</w:t>
      </w:r>
      <w:r w:rsidR="00E339CE" w:rsidRPr="00365DBE">
        <w:rPr>
          <w:sz w:val="28"/>
          <w:szCs w:val="28"/>
        </w:rPr>
        <w:t xml:space="preserve"> </w:t>
      </w:r>
    </w:p>
    <w:p w:rsidR="00005D06" w:rsidRPr="00365DBE" w:rsidRDefault="00E339CE" w:rsidP="00B604A1">
      <w:pPr>
        <w:pStyle w:val="Default"/>
        <w:ind w:firstLine="720"/>
        <w:jc w:val="both"/>
        <w:rPr>
          <w:color w:val="000000" w:themeColor="text1"/>
          <w:sz w:val="28"/>
          <w:szCs w:val="28"/>
        </w:rPr>
      </w:pPr>
      <w:r w:rsidRPr="00365DBE">
        <w:rPr>
          <w:color w:val="000000" w:themeColor="text1"/>
          <w:sz w:val="28"/>
          <w:szCs w:val="28"/>
        </w:rPr>
        <w:t>4)</w:t>
      </w:r>
      <w:r w:rsidR="00B67AA4" w:rsidRPr="00365DBE">
        <w:rPr>
          <w:color w:val="000000" w:themeColor="text1"/>
          <w:sz w:val="28"/>
          <w:szCs w:val="28"/>
          <w:lang w:val="en-US"/>
        </w:rPr>
        <w:t> </w:t>
      </w:r>
      <w:r w:rsidRPr="00365DBE">
        <w:rPr>
          <w:color w:val="000000" w:themeColor="text1"/>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005D06" w:rsidRPr="00365DBE" w:rsidRDefault="00E339CE" w:rsidP="00B604A1">
      <w:pPr>
        <w:pStyle w:val="Default"/>
        <w:ind w:firstLine="720"/>
        <w:jc w:val="both"/>
        <w:rPr>
          <w:color w:val="000000" w:themeColor="text1"/>
          <w:sz w:val="28"/>
          <w:szCs w:val="28"/>
        </w:rPr>
      </w:pPr>
      <w:r w:rsidRPr="00365DBE">
        <w:rPr>
          <w:color w:val="000000" w:themeColor="text1"/>
          <w:sz w:val="28"/>
          <w:szCs w:val="28"/>
        </w:rPr>
        <w:t>5)</w:t>
      </w:r>
      <w:r w:rsidR="00B67AA4" w:rsidRPr="00365DBE">
        <w:rPr>
          <w:color w:val="000000" w:themeColor="text1"/>
          <w:sz w:val="28"/>
          <w:szCs w:val="28"/>
          <w:lang w:val="en-US"/>
        </w:rPr>
        <w:t> </w:t>
      </w:r>
      <w:r w:rsidRPr="00365DBE">
        <w:rPr>
          <w:color w:val="000000" w:themeColor="text1"/>
          <w:sz w:val="28"/>
          <w:szCs w:val="28"/>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сельского поселения.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22.</w:t>
      </w:r>
      <w:r w:rsidR="00DA09B3" w:rsidRPr="00365DBE">
        <w:rPr>
          <w:color w:val="000000" w:themeColor="text1"/>
          <w:sz w:val="28"/>
          <w:szCs w:val="28"/>
          <w:lang w:val="en-US"/>
        </w:rPr>
        <w:t> </w:t>
      </w:r>
      <w:r w:rsidRPr="00365DBE">
        <w:rPr>
          <w:color w:val="000000" w:themeColor="text1"/>
          <w:sz w:val="28"/>
          <w:szCs w:val="28"/>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23.</w:t>
      </w:r>
      <w:r w:rsidR="002A6827" w:rsidRPr="00365DBE">
        <w:rPr>
          <w:color w:val="000000" w:themeColor="text1"/>
          <w:sz w:val="28"/>
          <w:szCs w:val="28"/>
          <w:lang w:val="en-US"/>
        </w:rPr>
        <w:t> </w:t>
      </w:r>
      <w:r w:rsidRPr="00365DBE">
        <w:rPr>
          <w:color w:val="000000" w:themeColor="text1"/>
          <w:sz w:val="28"/>
          <w:szCs w:val="28"/>
        </w:rPr>
        <w:t xml:space="preserve">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Правилами.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24.</w:t>
      </w:r>
      <w:r w:rsidR="0028055B" w:rsidRPr="00365DBE">
        <w:rPr>
          <w:color w:val="000000" w:themeColor="text1"/>
          <w:sz w:val="28"/>
          <w:szCs w:val="28"/>
          <w:lang w:val="en-US"/>
        </w:rPr>
        <w:t> </w:t>
      </w:r>
      <w:r w:rsidRPr="00365DBE">
        <w:rPr>
          <w:color w:val="000000" w:themeColor="text1"/>
          <w:sz w:val="28"/>
          <w:szCs w:val="28"/>
        </w:rPr>
        <w:t>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Вспомогательные виды разрешенного использования и 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 Для некоторых территориальных зон (транспортной инфраструктуры, сельскохозяйственного использования, специального назначения, инженерной инфраструктуры) не устанавливаются условно разрешенные виды использования.</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25.</w:t>
      </w:r>
      <w:r w:rsidR="000D5FB0" w:rsidRPr="00365DBE">
        <w:rPr>
          <w:color w:val="000000" w:themeColor="text1"/>
          <w:sz w:val="28"/>
          <w:szCs w:val="28"/>
          <w:lang w:val="en-US"/>
        </w:rPr>
        <w:t> </w:t>
      </w:r>
      <w:r w:rsidRPr="00365DBE">
        <w:rPr>
          <w:color w:val="000000" w:themeColor="text1"/>
          <w:sz w:val="28"/>
          <w:szCs w:val="28"/>
        </w:rPr>
        <w:t xml:space="preserve">В таблицах видов разрешенного использования земельных участков и объектов капитального строительства (основных, условно разрешенных) территориальных зон для сокращения словосочетания «виды разрешенного использования» используется аббревиатура ВРИ.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26.</w:t>
      </w:r>
      <w:r w:rsidR="000D5FB0" w:rsidRPr="00365DBE">
        <w:rPr>
          <w:color w:val="000000" w:themeColor="text1"/>
          <w:sz w:val="28"/>
          <w:szCs w:val="28"/>
          <w:lang w:val="en-US"/>
        </w:rPr>
        <w:t> </w:t>
      </w:r>
      <w:r w:rsidRPr="00365DBE">
        <w:rPr>
          <w:color w:val="000000" w:themeColor="text1"/>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1)</w:t>
      </w:r>
      <w:r w:rsidR="000D5FB0" w:rsidRPr="00365DBE">
        <w:rPr>
          <w:color w:val="000000" w:themeColor="text1"/>
          <w:sz w:val="28"/>
          <w:szCs w:val="28"/>
          <w:lang w:val="en-US"/>
        </w:rPr>
        <w:t> </w:t>
      </w:r>
      <w:r w:rsidRPr="00365DBE">
        <w:rPr>
          <w:color w:val="000000" w:themeColor="text1"/>
          <w:sz w:val="28"/>
          <w:szCs w:val="28"/>
        </w:rPr>
        <w:t>предельные (минимальные и (или) максимальные) размеры земельных участков, в том числе их площадь;</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2)</w:t>
      </w:r>
      <w:r w:rsidR="000D5FB0" w:rsidRPr="00365DBE">
        <w:rPr>
          <w:color w:val="000000" w:themeColor="text1"/>
          <w:sz w:val="28"/>
          <w:szCs w:val="28"/>
          <w:lang w:val="en-US"/>
        </w:rPr>
        <w:t> </w:t>
      </w:r>
      <w:r w:rsidRPr="00365DBE">
        <w:rPr>
          <w:color w:val="000000" w:themeColor="text1"/>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3)</w:t>
      </w:r>
      <w:r w:rsidR="000D5FB0" w:rsidRPr="00365DBE">
        <w:rPr>
          <w:color w:val="000000" w:themeColor="text1"/>
          <w:sz w:val="28"/>
          <w:szCs w:val="28"/>
          <w:lang w:val="en-US"/>
        </w:rPr>
        <w:t> </w:t>
      </w:r>
      <w:r w:rsidRPr="00365DBE">
        <w:rPr>
          <w:color w:val="000000" w:themeColor="text1"/>
          <w:sz w:val="28"/>
          <w:szCs w:val="28"/>
        </w:rPr>
        <w:t>предельное количество этажей или предельную высоту зданий, строений, сооружений;</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4)</w:t>
      </w:r>
      <w:r w:rsidR="000D5FB0" w:rsidRPr="00365DBE">
        <w:rPr>
          <w:color w:val="000000" w:themeColor="text1"/>
          <w:sz w:val="28"/>
          <w:szCs w:val="28"/>
          <w:lang w:val="en-US"/>
        </w:rPr>
        <w:t> </w:t>
      </w:r>
      <w:r w:rsidRPr="00365DBE">
        <w:rPr>
          <w:color w:val="000000" w:themeColor="text1"/>
          <w:sz w:val="28"/>
          <w:szCs w:val="28"/>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27.</w:t>
      </w:r>
      <w:r w:rsidR="000D5FB0" w:rsidRPr="00365DBE">
        <w:rPr>
          <w:color w:val="000000" w:themeColor="text1"/>
          <w:sz w:val="28"/>
          <w:szCs w:val="28"/>
          <w:lang w:val="en-US"/>
        </w:rPr>
        <w:t> </w:t>
      </w:r>
      <w:r w:rsidRPr="00365DBE">
        <w:rPr>
          <w:color w:val="000000" w:themeColor="text1"/>
          <w:sz w:val="28"/>
          <w:szCs w:val="28"/>
        </w:rPr>
        <w:t>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w:t>
      </w:r>
    </w:p>
    <w:p w:rsidR="00005D06" w:rsidRPr="00365DBE" w:rsidRDefault="000D5FB0" w:rsidP="00B604A1">
      <w:pPr>
        <w:pStyle w:val="Default"/>
        <w:ind w:firstLine="709"/>
        <w:jc w:val="both"/>
        <w:rPr>
          <w:color w:val="000000" w:themeColor="text1"/>
          <w:sz w:val="28"/>
          <w:szCs w:val="28"/>
        </w:rPr>
      </w:pPr>
      <w:r w:rsidRPr="00365DBE">
        <w:rPr>
          <w:color w:val="000000" w:themeColor="text1"/>
          <w:sz w:val="28"/>
          <w:szCs w:val="28"/>
        </w:rPr>
        <w:t>28. </w:t>
      </w:r>
      <w:r w:rsidR="00E339CE" w:rsidRPr="00365DBE">
        <w:rPr>
          <w:color w:val="000000" w:themeColor="text1"/>
          <w:sz w:val="28"/>
          <w:szCs w:val="28"/>
        </w:rPr>
        <w:t xml:space="preserve">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 выданными до вступления в силу Правил.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29.</w:t>
      </w:r>
      <w:r w:rsidR="007A6652" w:rsidRPr="00365DBE">
        <w:rPr>
          <w:color w:val="000000" w:themeColor="text1"/>
          <w:sz w:val="28"/>
          <w:szCs w:val="28"/>
        </w:rPr>
        <w:t> </w:t>
      </w:r>
      <w:r w:rsidRPr="00365DBE">
        <w:rPr>
          <w:color w:val="000000" w:themeColor="text1"/>
          <w:sz w:val="28"/>
          <w:szCs w:val="28"/>
        </w:rPr>
        <w:t xml:space="preserve">Предельные размеры земельных участков, образованных до принятия Правил, принимаются равными фактической площади таких земельных участков при подтверждении (установлении) в Едином государственном реестре недвижимости вида разрешенного использования земельного участка, аналогичного основному виду разрешенного использования земельного участка, установленного Правилами. Данное правило не применяется при изменении одного вида разрешенного использования на другой вид такого использования.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30.</w:t>
      </w:r>
      <w:r w:rsidR="002D1097" w:rsidRPr="00365DBE">
        <w:rPr>
          <w:color w:val="000000" w:themeColor="text1"/>
          <w:sz w:val="28"/>
          <w:szCs w:val="28"/>
        </w:rPr>
        <w:t> </w:t>
      </w:r>
      <w:r w:rsidRPr="00365DBE">
        <w:rPr>
          <w:color w:val="000000" w:themeColor="text1"/>
          <w:sz w:val="28"/>
          <w:szCs w:val="28"/>
        </w:rPr>
        <w:t xml:space="preserve">При формировании земельных участков под существующими объектами капитального строительства размер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31.</w:t>
      </w:r>
      <w:r w:rsidR="002D1097" w:rsidRPr="00365DBE">
        <w:rPr>
          <w:color w:val="000000" w:themeColor="text1"/>
          <w:sz w:val="28"/>
          <w:szCs w:val="28"/>
        </w:rPr>
        <w:t> </w:t>
      </w:r>
      <w:r w:rsidRPr="00365DBE">
        <w:rPr>
          <w:color w:val="000000" w:themeColor="text1"/>
          <w:sz w:val="28"/>
          <w:szCs w:val="28"/>
        </w:rPr>
        <w:t xml:space="preserve">Минимальные отступы от границ земельного участка для блокированной жилой застройки устанавливаются от границ земельного участка до стены объекта (блока), не являющейся общей стеной с объектом (блоком), расположенным на соседнем земельном участке. </w:t>
      </w:r>
    </w:p>
    <w:p w:rsidR="00005D06" w:rsidRPr="00365DBE" w:rsidRDefault="00E339CE" w:rsidP="00B604A1">
      <w:pPr>
        <w:pStyle w:val="Default"/>
        <w:ind w:firstLine="709"/>
        <w:jc w:val="both"/>
        <w:rPr>
          <w:color w:val="000000" w:themeColor="text1"/>
          <w:sz w:val="28"/>
          <w:szCs w:val="28"/>
        </w:rPr>
      </w:pPr>
      <w:r w:rsidRPr="00365DBE">
        <w:rPr>
          <w:color w:val="000000" w:themeColor="text1"/>
          <w:sz w:val="28"/>
          <w:szCs w:val="28"/>
        </w:rPr>
        <w:t>32.</w:t>
      </w:r>
      <w:r w:rsidR="002D1097" w:rsidRPr="00365DBE">
        <w:rPr>
          <w:color w:val="000000" w:themeColor="text1"/>
          <w:sz w:val="28"/>
          <w:szCs w:val="28"/>
        </w:rPr>
        <w:t> </w:t>
      </w:r>
      <w:r w:rsidRPr="00365DBE">
        <w:rPr>
          <w:color w:val="000000" w:themeColor="text1"/>
          <w:sz w:val="28"/>
          <w:szCs w:val="28"/>
        </w:rPr>
        <w:t xml:space="preserve">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 xml:space="preserve">33. В пределах территориальных зон могут устанавливаться </w:t>
      </w:r>
      <w:proofErr w:type="spellStart"/>
      <w:r w:rsidRPr="00365DBE">
        <w:rPr>
          <w:color w:val="000000" w:themeColor="text1"/>
          <w:sz w:val="28"/>
          <w:szCs w:val="28"/>
        </w:rPr>
        <w:t>подзоны</w:t>
      </w:r>
      <w:proofErr w:type="spellEnd"/>
      <w:r w:rsidRPr="00365DBE">
        <w:rPr>
          <w:color w:val="000000" w:themeColor="text1"/>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34.</w:t>
      </w:r>
      <w:r w:rsidR="00163401" w:rsidRPr="00365DBE">
        <w:rPr>
          <w:color w:val="000000" w:themeColor="text1"/>
          <w:sz w:val="28"/>
          <w:szCs w:val="28"/>
        </w:rPr>
        <w:t> </w:t>
      </w:r>
      <w:r w:rsidRPr="00365DBE">
        <w:rPr>
          <w:color w:val="000000" w:themeColor="text1"/>
          <w:sz w:val="28"/>
          <w:szCs w:val="28"/>
        </w:rPr>
        <w:t xml:space="preserve">При выделе участков из земель, находящихся в государственной или муниципальной </w:t>
      </w:r>
      <w:proofErr w:type="gramStart"/>
      <w:r w:rsidRPr="00365DBE">
        <w:rPr>
          <w:color w:val="000000" w:themeColor="text1"/>
          <w:sz w:val="28"/>
          <w:szCs w:val="28"/>
        </w:rPr>
        <w:t>собственности</w:t>
      </w:r>
      <w:proofErr w:type="gramEnd"/>
      <w:r w:rsidRPr="00365DBE">
        <w:rPr>
          <w:color w:val="000000" w:themeColor="text1"/>
          <w:sz w:val="28"/>
          <w:szCs w:val="28"/>
        </w:rPr>
        <w:t xml:space="preserve"> или собственность на которые не разграничена, под объектами капитального строительства, зарегистрированными до утверждения Правил в установленном законом порядке, предельные размеры земельных участков не применяются, если их соблюдение невозможно в силу сложившегося землепользования (фактических границ, установленных на местности). </w:t>
      </w:r>
    </w:p>
    <w:p w:rsidR="00005D06" w:rsidRDefault="00005D06" w:rsidP="00365DBE">
      <w:pPr>
        <w:pStyle w:val="Default"/>
        <w:jc w:val="both"/>
        <w:rPr>
          <w:color w:val="000000" w:themeColor="text1"/>
          <w:sz w:val="28"/>
          <w:szCs w:val="28"/>
        </w:rPr>
      </w:pPr>
    </w:p>
    <w:p w:rsidR="00B604A1" w:rsidRPr="00365DBE" w:rsidRDefault="00B604A1" w:rsidP="00365DBE">
      <w:pPr>
        <w:pStyle w:val="Default"/>
        <w:jc w:val="both"/>
        <w:rPr>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 xml:space="preserve">Раздел </w:t>
      </w:r>
      <w:r w:rsidRPr="00365DBE">
        <w:rPr>
          <w:color w:val="000000" w:themeColor="text1"/>
          <w:sz w:val="28"/>
          <w:szCs w:val="28"/>
          <w:lang w:val="en-US"/>
        </w:rPr>
        <w:t>VII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 xml:space="preserve">Изменение видов разрешенного использования земельных участков </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и объектов капитального строительства физическими</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9" w:name="_Toc94093202"/>
      <w:r w:rsidRPr="00365DBE">
        <w:rPr>
          <w:rFonts w:ascii="Times New Roman" w:hAnsi="Times New Roman" w:cs="Times New Roman"/>
          <w:color w:val="000000" w:themeColor="text1"/>
          <w:sz w:val="28"/>
          <w:szCs w:val="28"/>
          <w:lang w:val="ru-RU"/>
        </w:rPr>
        <w:t>и юридическими лицами</w:t>
      </w:r>
      <w:bookmarkEnd w:id="9"/>
    </w:p>
    <w:p w:rsidR="00005D06" w:rsidRPr="00365DBE" w:rsidRDefault="00005D06" w:rsidP="00365DBE">
      <w:pPr>
        <w:spacing w:after="0" w:line="240" w:lineRule="auto"/>
        <w:jc w:val="center"/>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35.</w:t>
      </w:r>
      <w:r w:rsidR="00402BCD" w:rsidRPr="00365DBE">
        <w:rPr>
          <w:color w:val="000000" w:themeColor="text1"/>
          <w:sz w:val="28"/>
          <w:szCs w:val="28"/>
        </w:rPr>
        <w:t> </w:t>
      </w:r>
      <w:r w:rsidRPr="00365DBE">
        <w:rPr>
          <w:color w:val="000000" w:themeColor="text1"/>
          <w:sz w:val="28"/>
          <w:szCs w:val="28"/>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36.</w:t>
      </w:r>
      <w:r w:rsidR="00402BCD" w:rsidRPr="00365DBE">
        <w:rPr>
          <w:color w:val="000000" w:themeColor="text1"/>
          <w:sz w:val="28"/>
          <w:szCs w:val="28"/>
        </w:rPr>
        <w:t> </w:t>
      </w:r>
      <w:r w:rsidRPr="00365DBE">
        <w:rPr>
          <w:color w:val="000000" w:themeColor="text1"/>
          <w:sz w:val="28"/>
          <w:szCs w:val="28"/>
        </w:rPr>
        <w:t xml:space="preserve">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муниципальных образований Тверской области,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 xml:space="preserve">Арендаторы земельных участков и объектов капитального строительства вправе изменять вид разрешенного использования земельного участка и объекта капитального строительства с согласия собственника земельного участка и объекта капитального строительства.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37.</w:t>
      </w:r>
      <w:r w:rsidR="00402BCD" w:rsidRPr="00365DBE">
        <w:rPr>
          <w:color w:val="000000" w:themeColor="text1"/>
          <w:sz w:val="28"/>
          <w:szCs w:val="28"/>
        </w:rPr>
        <w:t> </w:t>
      </w:r>
      <w:r w:rsidRPr="00365DBE">
        <w:rPr>
          <w:color w:val="000000" w:themeColor="text1"/>
          <w:sz w:val="28"/>
          <w:szCs w:val="28"/>
        </w:rPr>
        <w:t xml:space="preserve">Изменение видов разрешенного использования земельных участков и объектов капитального строительства на условно разрешенный вид использования земельных участков и объектов капитального строительства, предусмотренный в составе градостроительного регламента, осуществляется правообладателями земельных участков и объектов капитального строительства в порядке, предусмотренном статьей 39 Градостроительного кодекса Российской Федерации.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38.</w:t>
      </w:r>
      <w:r w:rsidR="00402BCD" w:rsidRPr="00365DBE">
        <w:rPr>
          <w:color w:val="000000" w:themeColor="text1"/>
          <w:sz w:val="28"/>
          <w:szCs w:val="28"/>
        </w:rPr>
        <w:t> </w:t>
      </w:r>
      <w:r w:rsidRPr="00365DBE">
        <w:rPr>
          <w:color w:val="000000" w:themeColor="text1"/>
          <w:sz w:val="28"/>
          <w:szCs w:val="28"/>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005D06" w:rsidRPr="00365DBE" w:rsidRDefault="00E339CE" w:rsidP="00365DBE">
      <w:pPr>
        <w:pStyle w:val="Default"/>
        <w:ind w:firstLine="720"/>
        <w:jc w:val="both"/>
        <w:rPr>
          <w:color w:val="000000" w:themeColor="text1"/>
          <w:sz w:val="28"/>
          <w:szCs w:val="28"/>
          <w:shd w:val="clear" w:color="auto" w:fill="FFFFFF"/>
        </w:rPr>
      </w:pPr>
      <w:r w:rsidRPr="00365DBE">
        <w:rPr>
          <w:color w:val="000000" w:themeColor="text1"/>
          <w:sz w:val="28"/>
          <w:szCs w:val="28"/>
          <w:shd w:val="clear" w:color="auto" w:fill="FFFFFF"/>
        </w:rPr>
        <w:t>39.</w:t>
      </w:r>
      <w:r w:rsidR="00402BCD" w:rsidRPr="00365DBE">
        <w:rPr>
          <w:color w:val="000000" w:themeColor="text1"/>
          <w:sz w:val="28"/>
          <w:szCs w:val="28"/>
          <w:shd w:val="clear" w:color="auto" w:fill="FFFFFF"/>
        </w:rPr>
        <w:t> </w:t>
      </w:r>
      <w:r w:rsidRPr="00365DBE">
        <w:rPr>
          <w:color w:val="000000" w:themeColor="text1"/>
          <w:sz w:val="28"/>
          <w:szCs w:val="28"/>
          <w:shd w:val="clear" w:color="auto" w:fill="FFFFFF"/>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005D06" w:rsidRDefault="00005D06" w:rsidP="00365DBE">
      <w:pPr>
        <w:pStyle w:val="Default"/>
        <w:ind w:firstLine="720"/>
        <w:jc w:val="both"/>
        <w:rPr>
          <w:color w:val="000000" w:themeColor="text1"/>
          <w:sz w:val="28"/>
          <w:szCs w:val="28"/>
        </w:rPr>
      </w:pPr>
    </w:p>
    <w:p w:rsidR="002465C5" w:rsidRDefault="002465C5" w:rsidP="00365DBE">
      <w:pPr>
        <w:pStyle w:val="Default"/>
        <w:ind w:firstLine="720"/>
        <w:jc w:val="both"/>
        <w:rPr>
          <w:color w:val="000000" w:themeColor="text1"/>
          <w:sz w:val="28"/>
          <w:szCs w:val="28"/>
        </w:rPr>
      </w:pPr>
    </w:p>
    <w:p w:rsidR="002465C5" w:rsidRDefault="002465C5" w:rsidP="00365DBE">
      <w:pPr>
        <w:pStyle w:val="Default"/>
        <w:ind w:firstLine="720"/>
        <w:jc w:val="both"/>
        <w:rPr>
          <w:color w:val="000000" w:themeColor="text1"/>
          <w:sz w:val="28"/>
          <w:szCs w:val="28"/>
        </w:rPr>
      </w:pPr>
    </w:p>
    <w:p w:rsidR="002465C5" w:rsidRDefault="002465C5" w:rsidP="00365DBE">
      <w:pPr>
        <w:pStyle w:val="Default"/>
        <w:ind w:firstLine="720"/>
        <w:jc w:val="both"/>
        <w:rPr>
          <w:color w:val="000000" w:themeColor="text1"/>
          <w:sz w:val="28"/>
          <w:szCs w:val="28"/>
        </w:rPr>
      </w:pPr>
    </w:p>
    <w:p w:rsidR="002465C5" w:rsidRDefault="002465C5" w:rsidP="00365DBE">
      <w:pPr>
        <w:pStyle w:val="Default"/>
        <w:ind w:firstLine="720"/>
        <w:jc w:val="both"/>
        <w:rPr>
          <w:color w:val="000000" w:themeColor="text1"/>
          <w:sz w:val="28"/>
          <w:szCs w:val="28"/>
        </w:rPr>
      </w:pPr>
    </w:p>
    <w:p w:rsidR="002465C5" w:rsidRPr="00365DBE" w:rsidRDefault="002465C5" w:rsidP="00365DBE">
      <w:pPr>
        <w:pStyle w:val="Default"/>
        <w:ind w:firstLine="720"/>
        <w:jc w:val="both"/>
        <w:rPr>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 xml:space="preserve">Раздел </w:t>
      </w:r>
      <w:r w:rsidRPr="00365DBE">
        <w:rPr>
          <w:color w:val="000000" w:themeColor="text1"/>
          <w:sz w:val="28"/>
          <w:szCs w:val="28"/>
          <w:lang w:val="en-US"/>
        </w:rPr>
        <w:t>VIII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Порядок предоставления разрешения на условно разрешенный вид</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 xml:space="preserve">использования земельного участка или объекта </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0" w:name="_Toc94093203"/>
      <w:r w:rsidRPr="00365DBE">
        <w:rPr>
          <w:rFonts w:ascii="Times New Roman" w:hAnsi="Times New Roman" w:cs="Times New Roman"/>
          <w:color w:val="000000" w:themeColor="text1"/>
          <w:sz w:val="28"/>
          <w:szCs w:val="28"/>
          <w:lang w:val="ru-RU"/>
        </w:rPr>
        <w:t>капитального строительства</w:t>
      </w:r>
      <w:bookmarkEnd w:id="10"/>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40.</w:t>
      </w:r>
      <w:r w:rsidR="003B0330" w:rsidRPr="00365DBE">
        <w:rPr>
          <w:color w:val="000000" w:themeColor="text1"/>
          <w:sz w:val="28"/>
          <w:szCs w:val="28"/>
        </w:rPr>
        <w:t> </w:t>
      </w:r>
      <w:r w:rsidRPr="00365DBE">
        <w:rPr>
          <w:color w:val="000000" w:themeColor="text1"/>
          <w:sz w:val="28"/>
          <w:szCs w:val="28"/>
        </w:rPr>
        <w:t xml:space="preserve">Разрешения на условно разрешенный вид использования земельного участка или объекта капитального строительства (далее – УРВИ) предоставляются применительно к земельному участку или объекту капитального строительства, расположенному на территории муниципального образования, на которые распространяется действие градостроительного регламента.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41.</w:t>
      </w:r>
      <w:r w:rsidR="003B0330" w:rsidRPr="00365DBE">
        <w:rPr>
          <w:color w:val="000000" w:themeColor="text1"/>
          <w:sz w:val="28"/>
          <w:szCs w:val="28"/>
        </w:rPr>
        <w:t> </w:t>
      </w:r>
      <w:r w:rsidRPr="00365DBE">
        <w:rPr>
          <w:color w:val="000000" w:themeColor="text1"/>
          <w:sz w:val="28"/>
          <w:szCs w:val="28"/>
        </w:rPr>
        <w:t xml:space="preserve">Порядок предоставления разрешения на УРВИ устанавливается в соответствии с Градостроительным кодексом Российской Федерации, а также административным регламентом по предоставлению государственной услуги «Предоставление разрешения на условно разрешенный вид использования земельного участка или объекта капитального строительства», утверждаемым Правительством Тверской области.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42.</w:t>
      </w:r>
      <w:r w:rsidR="003B0330" w:rsidRPr="00365DBE">
        <w:rPr>
          <w:color w:val="000000" w:themeColor="text1"/>
          <w:sz w:val="28"/>
          <w:szCs w:val="28"/>
        </w:rPr>
        <w:t> </w:t>
      </w:r>
      <w:r w:rsidRPr="00365DBE">
        <w:rPr>
          <w:color w:val="000000" w:themeColor="text1"/>
          <w:sz w:val="28"/>
          <w:szCs w:val="28"/>
        </w:rPr>
        <w:t xml:space="preserve">Физическое или юридическое лицо, заинтересованное в предоставлении разрешения на УРВИ, направляет заявление в Главное управление архитектуры и градостроительной деятельности Тверской области (далее – </w:t>
      </w:r>
      <w:proofErr w:type="spellStart"/>
      <w:r w:rsidRPr="00365DBE">
        <w:rPr>
          <w:color w:val="000000" w:themeColor="text1"/>
          <w:sz w:val="28"/>
          <w:szCs w:val="28"/>
        </w:rPr>
        <w:t>Главархитектура</w:t>
      </w:r>
      <w:proofErr w:type="spellEnd"/>
      <w:r w:rsidRPr="00365DBE">
        <w:rPr>
          <w:color w:val="000000" w:themeColor="text1"/>
          <w:sz w:val="28"/>
          <w:szCs w:val="28"/>
        </w:rPr>
        <w:t xml:space="preserve">) и филиалы ГАУ «МФЦ».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43.</w:t>
      </w:r>
      <w:r w:rsidR="003B0330" w:rsidRPr="00365DBE">
        <w:rPr>
          <w:color w:val="000000" w:themeColor="text1"/>
          <w:sz w:val="28"/>
          <w:szCs w:val="28"/>
        </w:rPr>
        <w:t> </w:t>
      </w:r>
      <w:proofErr w:type="spellStart"/>
      <w:r w:rsidRPr="00365DBE">
        <w:rPr>
          <w:color w:val="000000" w:themeColor="text1"/>
          <w:sz w:val="28"/>
          <w:szCs w:val="28"/>
        </w:rPr>
        <w:t>Главархитектура</w:t>
      </w:r>
      <w:proofErr w:type="spellEnd"/>
      <w:r w:rsidRPr="00365DBE">
        <w:rPr>
          <w:color w:val="000000" w:themeColor="text1"/>
          <w:sz w:val="28"/>
          <w:szCs w:val="28"/>
        </w:rPr>
        <w:t xml:space="preserve"> формирует и направляет межведомственные запросы, готовит проект решения о предоставлении разрешения на УРВИ либо письма о возврате заявления, организует и проводит общественные обсуждения, обеспечивает рассмотрение заявления о предоставлении разрешения на УРВИ на заседании Межведомственной комиссии при Правительстве Тверской области по земельным отношениям (далее – Межведомственная комиссия), оформляет результаты предоставления государственной услуги и выдает (направляет) их заявителю.</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44.</w:t>
      </w:r>
      <w:r w:rsidR="00AB5AAC" w:rsidRPr="00365DBE">
        <w:rPr>
          <w:color w:val="000000" w:themeColor="text1"/>
          <w:sz w:val="28"/>
          <w:szCs w:val="28"/>
        </w:rPr>
        <w:t> </w:t>
      </w:r>
      <w:proofErr w:type="spellStart"/>
      <w:r w:rsidRPr="00365DBE">
        <w:rPr>
          <w:color w:val="000000" w:themeColor="text1"/>
          <w:sz w:val="28"/>
          <w:szCs w:val="28"/>
        </w:rPr>
        <w:t>Главархитектура</w:t>
      </w:r>
      <w:proofErr w:type="spellEnd"/>
      <w:r w:rsidRPr="00365DBE">
        <w:rPr>
          <w:color w:val="000000" w:themeColor="text1"/>
          <w:sz w:val="28"/>
          <w:szCs w:val="28"/>
        </w:rPr>
        <w:t xml:space="preserve"> обеспечивает разработку и вынесение на рассмотрение заседания Правительства Тверской области проекта распоряжения Правительства Тверской области о предоставлении или об отказе в предоставлении разрешения на УРВИ.</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45.</w:t>
      </w:r>
      <w:r w:rsidR="002B1131" w:rsidRPr="00365DBE">
        <w:rPr>
          <w:color w:val="000000" w:themeColor="text1"/>
          <w:sz w:val="28"/>
          <w:szCs w:val="28"/>
        </w:rPr>
        <w:t> </w:t>
      </w:r>
      <w:r w:rsidRPr="00365DBE">
        <w:rPr>
          <w:color w:val="000000" w:themeColor="text1"/>
          <w:sz w:val="28"/>
          <w:szCs w:val="28"/>
        </w:rPr>
        <w:t>Правительство Тверской области принимает правовой акт в форме распоряжения о предоставлении или об отказе в предоставлении разрешения на УРВИ.</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46.</w:t>
      </w:r>
      <w:r w:rsidR="002B1131" w:rsidRPr="00365DBE">
        <w:rPr>
          <w:color w:val="000000" w:themeColor="text1"/>
          <w:sz w:val="28"/>
          <w:szCs w:val="28"/>
        </w:rPr>
        <w:t> </w:t>
      </w:r>
      <w:r w:rsidRPr="00365DBE">
        <w:rPr>
          <w:color w:val="000000" w:themeColor="text1"/>
          <w:sz w:val="28"/>
          <w:szCs w:val="28"/>
        </w:rPr>
        <w:t xml:space="preserve">Заинтересованное физическое или юридическое лицо вправе оспорить в судебном порядке решение о предоставлении разрешения на УРВИ или об отказе в предоставлении такого разрешения. </w:t>
      </w:r>
    </w:p>
    <w:p w:rsidR="00005D06" w:rsidRDefault="00005D06" w:rsidP="00365DBE">
      <w:pPr>
        <w:pStyle w:val="Default"/>
        <w:jc w:val="both"/>
        <w:rPr>
          <w:color w:val="000000" w:themeColor="text1"/>
          <w:sz w:val="28"/>
          <w:szCs w:val="28"/>
        </w:rPr>
      </w:pPr>
    </w:p>
    <w:p w:rsidR="00E339CE" w:rsidRDefault="00E339CE" w:rsidP="00365DBE">
      <w:pPr>
        <w:pStyle w:val="Default"/>
        <w:jc w:val="both"/>
        <w:rPr>
          <w:color w:val="000000" w:themeColor="text1"/>
          <w:sz w:val="28"/>
          <w:szCs w:val="28"/>
        </w:rPr>
      </w:pPr>
    </w:p>
    <w:p w:rsidR="00E339CE" w:rsidRDefault="00E339CE" w:rsidP="00365DBE">
      <w:pPr>
        <w:pStyle w:val="Default"/>
        <w:jc w:val="both"/>
        <w:rPr>
          <w:color w:val="000000" w:themeColor="text1"/>
          <w:sz w:val="28"/>
          <w:szCs w:val="28"/>
        </w:rPr>
      </w:pPr>
    </w:p>
    <w:p w:rsidR="00E339CE" w:rsidRDefault="00E339CE" w:rsidP="00365DBE">
      <w:pPr>
        <w:pStyle w:val="Default"/>
        <w:jc w:val="both"/>
        <w:rPr>
          <w:color w:val="000000" w:themeColor="text1"/>
          <w:sz w:val="28"/>
          <w:szCs w:val="28"/>
        </w:rPr>
      </w:pPr>
    </w:p>
    <w:p w:rsidR="00E339CE" w:rsidRDefault="00E339CE" w:rsidP="00365DBE">
      <w:pPr>
        <w:pStyle w:val="Default"/>
        <w:jc w:val="both"/>
        <w:rPr>
          <w:color w:val="000000" w:themeColor="text1"/>
          <w:sz w:val="28"/>
          <w:szCs w:val="28"/>
        </w:rPr>
      </w:pPr>
    </w:p>
    <w:p w:rsidR="00E339CE" w:rsidRPr="00365DBE" w:rsidRDefault="00E339CE" w:rsidP="00365DBE">
      <w:pPr>
        <w:pStyle w:val="Default"/>
        <w:jc w:val="both"/>
        <w:rPr>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 xml:space="preserve">Раздел </w:t>
      </w:r>
      <w:r w:rsidRPr="00365DBE">
        <w:rPr>
          <w:color w:val="000000" w:themeColor="text1"/>
          <w:sz w:val="28"/>
          <w:szCs w:val="28"/>
          <w:lang w:val="en-US"/>
        </w:rPr>
        <w:t>IX</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1" w:name="_Toc94093204"/>
      <w:r w:rsidRPr="00365DBE">
        <w:rPr>
          <w:rFonts w:ascii="Times New Roman" w:hAnsi="Times New Roman" w:cs="Times New Roman"/>
          <w:color w:val="000000" w:themeColor="text1"/>
          <w:sz w:val="28"/>
          <w:szCs w:val="28"/>
          <w:lang w:val="ru-RU"/>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1"/>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47.</w:t>
      </w:r>
      <w:r w:rsidR="00837AD2" w:rsidRPr="00365DBE">
        <w:rPr>
          <w:color w:val="000000" w:themeColor="text1"/>
          <w:sz w:val="28"/>
          <w:szCs w:val="28"/>
        </w:rPr>
        <w:t> </w:t>
      </w:r>
      <w:r w:rsidRPr="00365DBE">
        <w:rPr>
          <w:color w:val="000000" w:themeColor="text1"/>
          <w:sz w:val="28"/>
          <w:szCs w:val="28"/>
        </w:rPr>
        <w:t xml:space="preserve">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48.</w:t>
      </w:r>
      <w:r w:rsidR="00837AD2" w:rsidRPr="00365DBE">
        <w:rPr>
          <w:color w:val="000000" w:themeColor="text1"/>
          <w:sz w:val="28"/>
          <w:szCs w:val="28"/>
        </w:rPr>
        <w:t> </w:t>
      </w:r>
      <w:r w:rsidRPr="00365DBE">
        <w:rPr>
          <w:color w:val="000000" w:themeColor="text1"/>
          <w:sz w:val="28"/>
          <w:szCs w:val="28"/>
        </w:rPr>
        <w:t xml:space="preserve">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исторического поселения регионального значения не допускается.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49.</w:t>
      </w:r>
      <w:r w:rsidR="003D096F" w:rsidRPr="00365DBE">
        <w:rPr>
          <w:color w:val="000000" w:themeColor="text1"/>
          <w:sz w:val="28"/>
          <w:szCs w:val="28"/>
        </w:rPr>
        <w:t> </w:t>
      </w:r>
      <w:r w:rsidRPr="00365DBE">
        <w:rPr>
          <w:color w:val="000000" w:themeColor="text1"/>
          <w:sz w:val="28"/>
          <w:szCs w:val="28"/>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и земельных участков (далее – ООПП) устанавливается в соответствии с Градостроительным кодексом Российской Федерации, а также административным регламентом по предоставлению государственной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утверждаемым Правительством Тверской области.</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50.</w:t>
      </w:r>
      <w:r w:rsidR="00BF4A61" w:rsidRPr="00365DBE">
        <w:rPr>
          <w:color w:val="000000" w:themeColor="text1"/>
          <w:sz w:val="28"/>
          <w:szCs w:val="28"/>
        </w:rPr>
        <w:t> </w:t>
      </w:r>
      <w:r w:rsidRPr="00365DBE">
        <w:rPr>
          <w:color w:val="000000" w:themeColor="text1"/>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65DBE">
        <w:rPr>
          <w:color w:val="000000" w:themeColor="text1"/>
          <w:sz w:val="28"/>
          <w:szCs w:val="28"/>
        </w:rPr>
        <w:t>иные характеристики</w:t>
      </w:r>
      <w:proofErr w:type="gramEnd"/>
      <w:r w:rsidRPr="00365DBE">
        <w:rPr>
          <w:color w:val="000000" w:themeColor="text1"/>
          <w:sz w:val="28"/>
          <w:szCs w:val="28"/>
        </w:rPr>
        <w:t xml:space="preserve"> которых неблагоприятны для застройки, направляют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в </w:t>
      </w:r>
      <w:proofErr w:type="spellStart"/>
      <w:r w:rsidRPr="00365DBE">
        <w:rPr>
          <w:color w:val="000000" w:themeColor="text1"/>
          <w:sz w:val="28"/>
          <w:szCs w:val="28"/>
        </w:rPr>
        <w:t>Главархитектуру</w:t>
      </w:r>
      <w:proofErr w:type="spellEnd"/>
      <w:r w:rsidRPr="00365DBE">
        <w:rPr>
          <w:color w:val="000000" w:themeColor="text1"/>
          <w:sz w:val="28"/>
          <w:szCs w:val="28"/>
        </w:rPr>
        <w:t xml:space="preserve"> и филиалы ГАУ «МФЦ».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51.</w:t>
      </w:r>
      <w:r w:rsidR="00BF4A61" w:rsidRPr="00365DBE">
        <w:rPr>
          <w:color w:val="000000" w:themeColor="text1"/>
          <w:sz w:val="28"/>
          <w:szCs w:val="28"/>
        </w:rPr>
        <w:t> </w:t>
      </w:r>
      <w:r w:rsidRPr="00365DBE">
        <w:rPr>
          <w:color w:val="000000" w:themeColor="text1"/>
          <w:sz w:val="28"/>
          <w:szCs w:val="28"/>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005D06" w:rsidRPr="00365DBE" w:rsidRDefault="00E339CE" w:rsidP="00365DBE">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52.</w:t>
      </w:r>
      <w:r w:rsidR="00437C98" w:rsidRPr="00365DBE">
        <w:rPr>
          <w:rFonts w:ascii="Times New Roman" w:hAnsi="Times New Roman" w:cs="Times New Roman"/>
          <w:color w:val="000000" w:themeColor="text1"/>
          <w:sz w:val="28"/>
          <w:szCs w:val="28"/>
          <w:lang w:val="ru-RU"/>
        </w:rPr>
        <w:t> </w:t>
      </w:r>
      <w:proofErr w:type="spellStart"/>
      <w:r w:rsidRPr="00365DBE">
        <w:rPr>
          <w:rFonts w:ascii="Times New Roman" w:hAnsi="Times New Roman" w:cs="Times New Roman"/>
          <w:color w:val="000000" w:themeColor="text1"/>
          <w:sz w:val="28"/>
          <w:szCs w:val="28"/>
          <w:lang w:val="ru-RU"/>
        </w:rPr>
        <w:t>Главархитектура</w:t>
      </w:r>
      <w:proofErr w:type="spellEnd"/>
      <w:r w:rsidRPr="00365DBE">
        <w:rPr>
          <w:rFonts w:ascii="Times New Roman" w:hAnsi="Times New Roman" w:cs="Times New Roman"/>
          <w:color w:val="000000" w:themeColor="text1"/>
          <w:sz w:val="28"/>
          <w:szCs w:val="28"/>
          <w:lang w:val="ru-RU"/>
        </w:rPr>
        <w:t xml:space="preserve"> обеспечивает рассмотрение проекта решения о предоставлении разрешения на ООПП на общественных обсуждениях и на заседании Межведомственной комиссии.</w:t>
      </w:r>
    </w:p>
    <w:p w:rsidR="00005D06" w:rsidRPr="00365DBE" w:rsidRDefault="00E339CE" w:rsidP="00365DBE">
      <w:pPr>
        <w:spacing w:after="0" w:line="240" w:lineRule="auto"/>
        <w:ind w:firstLine="720"/>
        <w:jc w:val="both"/>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53.</w:t>
      </w:r>
      <w:r w:rsidR="00437C98" w:rsidRPr="00365DBE">
        <w:rPr>
          <w:rFonts w:ascii="Times New Roman" w:hAnsi="Times New Roman" w:cs="Times New Roman"/>
          <w:color w:val="000000" w:themeColor="text1"/>
          <w:sz w:val="28"/>
          <w:szCs w:val="28"/>
          <w:lang w:val="ru-RU"/>
        </w:rPr>
        <w:t> </w:t>
      </w:r>
      <w:r w:rsidRPr="00365DBE">
        <w:rPr>
          <w:rFonts w:ascii="Times New Roman" w:hAnsi="Times New Roman" w:cs="Times New Roman"/>
          <w:color w:val="000000" w:themeColor="text1"/>
          <w:sz w:val="28"/>
          <w:szCs w:val="28"/>
          <w:lang w:val="ru-RU"/>
        </w:rPr>
        <w:t xml:space="preserve">По итогам заседания Межведомственной комиссии </w:t>
      </w:r>
      <w:proofErr w:type="spellStart"/>
      <w:r w:rsidRPr="00365DBE">
        <w:rPr>
          <w:rFonts w:ascii="Times New Roman" w:hAnsi="Times New Roman" w:cs="Times New Roman"/>
          <w:color w:val="000000" w:themeColor="text1"/>
          <w:sz w:val="28"/>
          <w:szCs w:val="28"/>
          <w:lang w:val="ru-RU"/>
        </w:rPr>
        <w:t>Главархитектура</w:t>
      </w:r>
      <w:proofErr w:type="spellEnd"/>
      <w:r w:rsidRPr="00365DBE">
        <w:rPr>
          <w:rFonts w:ascii="Times New Roman" w:hAnsi="Times New Roman" w:cs="Times New Roman"/>
          <w:color w:val="000000" w:themeColor="text1"/>
          <w:sz w:val="28"/>
          <w:szCs w:val="28"/>
          <w:lang w:val="ru-RU"/>
        </w:rPr>
        <w:t xml:space="preserve"> готовит проект распоряжения Правительства Тверской области о предоставлении </w:t>
      </w:r>
      <w:r w:rsidR="001C6A9B" w:rsidRPr="00365DBE">
        <w:rPr>
          <w:rFonts w:ascii="Times New Roman" w:hAnsi="Times New Roman" w:cs="Times New Roman"/>
          <w:color w:val="000000" w:themeColor="text1"/>
          <w:sz w:val="28"/>
          <w:szCs w:val="28"/>
          <w:lang w:val="ru-RU"/>
        </w:rPr>
        <w:t xml:space="preserve">или </w:t>
      </w:r>
      <w:r w:rsidRPr="00365DBE">
        <w:rPr>
          <w:rFonts w:ascii="Times New Roman" w:hAnsi="Times New Roman" w:cs="Times New Roman"/>
          <w:color w:val="000000" w:themeColor="text1"/>
          <w:sz w:val="28"/>
          <w:szCs w:val="28"/>
          <w:lang w:val="ru-RU"/>
        </w:rPr>
        <w:t>об отказе в пред</w:t>
      </w:r>
      <w:r w:rsidR="001C6A9B" w:rsidRPr="00365DBE">
        <w:rPr>
          <w:rFonts w:ascii="Times New Roman" w:hAnsi="Times New Roman" w:cs="Times New Roman"/>
          <w:color w:val="000000" w:themeColor="text1"/>
          <w:sz w:val="28"/>
          <w:szCs w:val="28"/>
          <w:lang w:val="ru-RU"/>
        </w:rPr>
        <w:t xml:space="preserve">оставлении </w:t>
      </w:r>
      <w:r w:rsidRPr="00365DBE">
        <w:rPr>
          <w:rFonts w:ascii="Times New Roman" w:hAnsi="Times New Roman" w:cs="Times New Roman"/>
          <w:color w:val="000000" w:themeColor="text1"/>
          <w:sz w:val="28"/>
          <w:szCs w:val="28"/>
          <w:lang w:val="ru-RU"/>
        </w:rPr>
        <w:t>разрешения на ООПП.</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54.</w:t>
      </w:r>
      <w:r w:rsidR="00437C98" w:rsidRPr="00365DBE">
        <w:rPr>
          <w:color w:val="000000" w:themeColor="text1"/>
          <w:sz w:val="28"/>
          <w:szCs w:val="28"/>
        </w:rPr>
        <w:t> </w:t>
      </w:r>
      <w:proofErr w:type="spellStart"/>
      <w:r w:rsidRPr="00365DBE">
        <w:rPr>
          <w:color w:val="000000" w:themeColor="text1"/>
          <w:sz w:val="28"/>
          <w:szCs w:val="28"/>
        </w:rPr>
        <w:t>Главархитектура</w:t>
      </w:r>
      <w:proofErr w:type="spellEnd"/>
      <w:r w:rsidRPr="00365DBE">
        <w:rPr>
          <w:color w:val="000000" w:themeColor="text1"/>
          <w:sz w:val="28"/>
          <w:szCs w:val="28"/>
        </w:rPr>
        <w:t xml:space="preserve"> обеспечивает разработку и вынесение на рассмотрение заседания Правительства Тверской области проекта распоряжения Правительства Тверской области о предоставлении или об отказе в предоставлении разрешения на ООПП.</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55.</w:t>
      </w:r>
      <w:r w:rsidR="00437C98" w:rsidRPr="00365DBE">
        <w:rPr>
          <w:color w:val="000000" w:themeColor="text1"/>
          <w:sz w:val="28"/>
          <w:szCs w:val="28"/>
        </w:rPr>
        <w:t> </w:t>
      </w:r>
      <w:r w:rsidRPr="00365DBE">
        <w:rPr>
          <w:color w:val="000000" w:themeColor="text1"/>
          <w:sz w:val="28"/>
          <w:szCs w:val="28"/>
        </w:rPr>
        <w:t>Правительство Тверской области принимает правовой акт в форме распоряжения о предоставлении или об отказе в предоставлении разрешения на ООПП.</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56.</w:t>
      </w:r>
      <w:r w:rsidR="0028623D" w:rsidRPr="00365DBE">
        <w:rPr>
          <w:color w:val="000000" w:themeColor="text1"/>
          <w:sz w:val="28"/>
          <w:szCs w:val="28"/>
        </w:rPr>
        <w:t> </w:t>
      </w:r>
      <w:r w:rsidRPr="00365DBE">
        <w:rPr>
          <w:color w:val="000000" w:themeColor="text1"/>
          <w:sz w:val="28"/>
          <w:szCs w:val="28"/>
        </w:rPr>
        <w:t xml:space="preserve">Со дня поступления в уполномоченный орган уведомления о выявлении самовольной постройки от исполнительного органа,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57.</w:t>
      </w:r>
      <w:r w:rsidR="0028623D" w:rsidRPr="00365DBE">
        <w:rPr>
          <w:color w:val="000000" w:themeColor="text1"/>
          <w:sz w:val="28"/>
          <w:szCs w:val="28"/>
        </w:rPr>
        <w:t> </w:t>
      </w:r>
      <w:r w:rsidRPr="00365DBE">
        <w:rPr>
          <w:color w:val="000000" w:themeColor="text1"/>
          <w:sz w:val="28"/>
          <w:szCs w:val="28"/>
        </w:rPr>
        <w:t xml:space="preserve">Заинтересованное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005D06" w:rsidRPr="00365DBE" w:rsidRDefault="00005D06" w:rsidP="00365DBE">
      <w:pPr>
        <w:pStyle w:val="Default"/>
        <w:ind w:firstLine="720"/>
        <w:jc w:val="both"/>
        <w:rPr>
          <w:bCs/>
          <w:color w:val="000000" w:themeColor="text1"/>
          <w:sz w:val="28"/>
          <w:szCs w:val="28"/>
        </w:rPr>
      </w:pPr>
    </w:p>
    <w:p w:rsidR="00005D06" w:rsidRPr="00365DBE" w:rsidRDefault="00E339CE" w:rsidP="00365DBE">
      <w:pPr>
        <w:pStyle w:val="Default"/>
        <w:jc w:val="center"/>
        <w:rPr>
          <w:color w:val="000000" w:themeColor="text1"/>
          <w:sz w:val="28"/>
          <w:szCs w:val="28"/>
        </w:rPr>
      </w:pPr>
      <w:r w:rsidRPr="00365DBE">
        <w:rPr>
          <w:color w:val="000000" w:themeColor="text1"/>
          <w:sz w:val="28"/>
          <w:szCs w:val="28"/>
        </w:rPr>
        <w:t xml:space="preserve">Раздел </w:t>
      </w:r>
      <w:r w:rsidRPr="00365DBE">
        <w:rPr>
          <w:color w:val="000000" w:themeColor="text1"/>
          <w:sz w:val="28"/>
          <w:szCs w:val="28"/>
          <w:lang w:val="en-US"/>
        </w:rPr>
        <w:t>X</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2" w:name="_Toc94093208"/>
      <w:r w:rsidRPr="00365DBE">
        <w:rPr>
          <w:rFonts w:ascii="Times New Roman" w:hAnsi="Times New Roman" w:cs="Times New Roman"/>
          <w:color w:val="000000" w:themeColor="text1"/>
          <w:sz w:val="28"/>
          <w:szCs w:val="28"/>
          <w:lang w:val="ru-RU"/>
        </w:rPr>
        <w:t>Общие положения по документации по планировке территории</w:t>
      </w:r>
      <w:bookmarkEnd w:id="12"/>
    </w:p>
    <w:p w:rsidR="00005D06" w:rsidRPr="00365DBE" w:rsidRDefault="00005D06" w:rsidP="00365DBE">
      <w:pPr>
        <w:spacing w:after="0" w:line="240" w:lineRule="auto"/>
        <w:jc w:val="center"/>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58.</w:t>
      </w:r>
      <w:r w:rsidR="00C54A9F" w:rsidRPr="00365DBE">
        <w:rPr>
          <w:color w:val="000000" w:themeColor="text1"/>
          <w:sz w:val="28"/>
          <w:szCs w:val="28"/>
        </w:rPr>
        <w:t> </w:t>
      </w:r>
      <w:r w:rsidRPr="00365DBE">
        <w:rPr>
          <w:color w:val="000000" w:themeColor="text1"/>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59.</w:t>
      </w:r>
      <w:r w:rsidR="00C54A9F" w:rsidRPr="00365DBE">
        <w:rPr>
          <w:color w:val="000000" w:themeColor="text1"/>
          <w:sz w:val="28"/>
          <w:szCs w:val="28"/>
        </w:rPr>
        <w:t> </w:t>
      </w:r>
      <w:r w:rsidRPr="00365DBE">
        <w:rPr>
          <w:color w:val="000000" w:themeColor="text1"/>
          <w:sz w:val="28"/>
          <w:szCs w:val="28"/>
        </w:rPr>
        <w:t>Подготовка документации по планировке территории в целях размещения объекта капитального строительства является обязательной в случаях, указанных в части 3 статьи 41 Градостроительного кодекса Российской Федерации.</w:t>
      </w:r>
    </w:p>
    <w:p w:rsidR="00005D06" w:rsidRPr="00365DBE" w:rsidRDefault="00005D06" w:rsidP="00365DBE">
      <w:pPr>
        <w:pStyle w:val="Default"/>
        <w:jc w:val="both"/>
        <w:rPr>
          <w:color w:val="000000" w:themeColor="text1"/>
          <w:sz w:val="28"/>
          <w:szCs w:val="28"/>
        </w:rPr>
      </w:pPr>
    </w:p>
    <w:p w:rsidR="00E339CE" w:rsidRDefault="00E339CE" w:rsidP="00365DBE">
      <w:pPr>
        <w:pStyle w:val="3"/>
        <w:spacing w:before="0" w:line="240" w:lineRule="auto"/>
        <w:jc w:val="center"/>
        <w:rPr>
          <w:rFonts w:ascii="Times New Roman" w:hAnsi="Times New Roman" w:cs="Times New Roman"/>
          <w:color w:val="000000" w:themeColor="text1"/>
          <w:sz w:val="28"/>
          <w:szCs w:val="28"/>
          <w:lang w:val="ru-RU"/>
        </w:rPr>
      </w:pP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Раздел XI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Общие положения об общественных обсуждениях</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3" w:name="_Toc94093210"/>
      <w:r w:rsidRPr="00365DBE">
        <w:rPr>
          <w:rFonts w:ascii="Times New Roman" w:hAnsi="Times New Roman" w:cs="Times New Roman"/>
          <w:color w:val="000000" w:themeColor="text1"/>
          <w:sz w:val="28"/>
          <w:szCs w:val="28"/>
          <w:lang w:val="ru-RU"/>
        </w:rPr>
        <w:t>по вопросам землепользования и застройки</w:t>
      </w:r>
      <w:bookmarkEnd w:id="13"/>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60.</w:t>
      </w:r>
      <w:r w:rsidR="002F2AA9" w:rsidRPr="00365DBE">
        <w:rPr>
          <w:color w:val="000000" w:themeColor="text1"/>
          <w:sz w:val="28"/>
          <w:szCs w:val="28"/>
        </w:rPr>
        <w:t> </w:t>
      </w:r>
      <w:r w:rsidRPr="00365DBE">
        <w:rPr>
          <w:color w:val="000000" w:themeColor="text1"/>
          <w:sz w:val="28"/>
          <w:szCs w:val="28"/>
        </w:rPr>
        <w:t xml:space="preserve">Общественные обсуждения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расположенных в границах территории муниципального образования. </w:t>
      </w:r>
    </w:p>
    <w:p w:rsidR="00005D06" w:rsidRPr="00365DBE" w:rsidRDefault="00E339CE" w:rsidP="00365DBE">
      <w:pPr>
        <w:pStyle w:val="ConsPlusTitle"/>
        <w:ind w:firstLine="720"/>
        <w:jc w:val="both"/>
        <w:rPr>
          <w:rFonts w:ascii="Times New Roman" w:hAnsi="Times New Roman" w:cs="Times New Roman"/>
          <w:b w:val="0"/>
          <w:color w:val="000000" w:themeColor="text1"/>
          <w:sz w:val="28"/>
          <w:szCs w:val="28"/>
        </w:rPr>
      </w:pPr>
      <w:r w:rsidRPr="00365DBE">
        <w:rPr>
          <w:rFonts w:ascii="Times New Roman" w:hAnsi="Times New Roman" w:cs="Times New Roman"/>
          <w:b w:val="0"/>
          <w:color w:val="000000" w:themeColor="text1"/>
          <w:sz w:val="28"/>
          <w:szCs w:val="28"/>
        </w:rPr>
        <w:t>61.</w:t>
      </w:r>
      <w:r w:rsidR="002F2AA9" w:rsidRPr="00365DBE">
        <w:rPr>
          <w:rFonts w:ascii="Times New Roman" w:hAnsi="Times New Roman" w:cs="Times New Roman"/>
          <w:b w:val="0"/>
          <w:color w:val="000000" w:themeColor="text1"/>
          <w:sz w:val="28"/>
          <w:szCs w:val="28"/>
        </w:rPr>
        <w:t> </w:t>
      </w:r>
      <w:r w:rsidRPr="00365DBE">
        <w:rPr>
          <w:rFonts w:ascii="Times New Roman" w:hAnsi="Times New Roman" w:cs="Times New Roman"/>
          <w:b w:val="0"/>
          <w:color w:val="000000" w:themeColor="text1"/>
          <w:sz w:val="28"/>
          <w:szCs w:val="28"/>
        </w:rPr>
        <w:t xml:space="preserve">Процедура общественных обсуждений осуществляется в соответствии с постановлением Правительства Тверской области </w:t>
      </w:r>
      <w:r w:rsidR="002F21ED" w:rsidRPr="00365DBE">
        <w:rPr>
          <w:rFonts w:ascii="Times New Roman" w:hAnsi="Times New Roman" w:cs="Times New Roman"/>
          <w:b w:val="0"/>
          <w:color w:val="000000" w:themeColor="text1"/>
          <w:sz w:val="28"/>
          <w:szCs w:val="28"/>
        </w:rPr>
        <w:t xml:space="preserve">                            </w:t>
      </w:r>
      <w:r w:rsidRPr="00365DBE">
        <w:rPr>
          <w:rFonts w:ascii="Times New Roman" w:hAnsi="Times New Roman" w:cs="Times New Roman"/>
          <w:b w:val="0"/>
          <w:color w:val="000000" w:themeColor="text1"/>
          <w:sz w:val="28"/>
          <w:szCs w:val="28"/>
        </w:rPr>
        <w:t>от 19.04.2021 № 227-пп «Об утверждении Порядка организации и проведения общественных обсуждений по вопросам градостроительной деятельности на территории Тверской области и внесении изменений в постановление Правительства Тверской области от 10.10.2017 № 316-пп».</w:t>
      </w:r>
    </w:p>
    <w:p w:rsidR="00005D06" w:rsidRPr="00365DBE" w:rsidRDefault="00005D06" w:rsidP="00365DBE">
      <w:pPr>
        <w:pStyle w:val="Default"/>
        <w:jc w:val="both"/>
        <w:rPr>
          <w:bCs/>
          <w:color w:val="000000" w:themeColor="text1"/>
          <w:sz w:val="28"/>
          <w:szCs w:val="28"/>
        </w:rPr>
      </w:pP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Раздел XII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4" w:name="_Toc94093212"/>
      <w:r w:rsidRPr="00365DBE">
        <w:rPr>
          <w:rFonts w:ascii="Times New Roman" w:hAnsi="Times New Roman" w:cs="Times New Roman"/>
          <w:color w:val="000000" w:themeColor="text1"/>
          <w:sz w:val="28"/>
          <w:szCs w:val="28"/>
          <w:lang w:val="ru-RU"/>
        </w:rPr>
        <w:t>Основания для внесения изменений в Правила</w:t>
      </w:r>
      <w:bookmarkEnd w:id="14"/>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62.</w:t>
      </w:r>
      <w:r w:rsidR="00CB2150" w:rsidRPr="00365DBE">
        <w:rPr>
          <w:color w:val="000000" w:themeColor="text1"/>
          <w:sz w:val="28"/>
          <w:szCs w:val="28"/>
        </w:rPr>
        <w:t> </w:t>
      </w:r>
      <w:r w:rsidRPr="00365DBE">
        <w:rPr>
          <w:color w:val="000000" w:themeColor="text1"/>
          <w:sz w:val="28"/>
          <w:szCs w:val="28"/>
        </w:rPr>
        <w:t>Основания для рассмотрения вопроса о внесении изменений в Правила определяются в соответствии с частью 2 статьи 33 Градостроительного кодекса Российской Федерации.</w:t>
      </w:r>
    </w:p>
    <w:p w:rsidR="00005D06" w:rsidRPr="00365DBE" w:rsidRDefault="00005D06" w:rsidP="00365DBE">
      <w:pPr>
        <w:pStyle w:val="Default"/>
        <w:ind w:firstLine="720"/>
        <w:jc w:val="both"/>
        <w:rPr>
          <w:color w:val="000000" w:themeColor="text1"/>
          <w:sz w:val="28"/>
          <w:szCs w:val="28"/>
        </w:rPr>
      </w:pP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r w:rsidRPr="00365DBE">
        <w:rPr>
          <w:rFonts w:ascii="Times New Roman" w:hAnsi="Times New Roman" w:cs="Times New Roman"/>
          <w:color w:val="000000" w:themeColor="text1"/>
          <w:sz w:val="28"/>
          <w:szCs w:val="28"/>
          <w:lang w:val="ru-RU"/>
        </w:rPr>
        <w:t>Раздел XII</w:t>
      </w:r>
      <w:r w:rsidRPr="00365DBE">
        <w:rPr>
          <w:rFonts w:ascii="Times New Roman" w:hAnsi="Times New Roman" w:cs="Times New Roman"/>
          <w:color w:val="000000" w:themeColor="text1"/>
          <w:sz w:val="28"/>
          <w:szCs w:val="28"/>
        </w:rPr>
        <w:t>I</w:t>
      </w:r>
    </w:p>
    <w:p w:rsidR="00005D06" w:rsidRPr="00365DBE" w:rsidRDefault="00E339CE" w:rsidP="00365DBE">
      <w:pPr>
        <w:pStyle w:val="3"/>
        <w:spacing w:before="0" w:line="240" w:lineRule="auto"/>
        <w:jc w:val="center"/>
        <w:rPr>
          <w:rFonts w:ascii="Times New Roman" w:hAnsi="Times New Roman" w:cs="Times New Roman"/>
          <w:color w:val="000000" w:themeColor="text1"/>
          <w:sz w:val="28"/>
          <w:szCs w:val="28"/>
          <w:lang w:val="ru-RU"/>
        </w:rPr>
      </w:pPr>
      <w:bookmarkStart w:id="15" w:name="_Toc94093213"/>
      <w:r w:rsidRPr="00365DBE">
        <w:rPr>
          <w:rFonts w:ascii="Times New Roman" w:hAnsi="Times New Roman" w:cs="Times New Roman"/>
          <w:color w:val="000000" w:themeColor="text1"/>
          <w:sz w:val="28"/>
          <w:szCs w:val="28"/>
          <w:lang w:val="ru-RU"/>
        </w:rPr>
        <w:t>Порядок внесения изменений в Правила</w:t>
      </w:r>
      <w:bookmarkEnd w:id="15"/>
    </w:p>
    <w:p w:rsidR="00005D06" w:rsidRPr="00365DBE" w:rsidRDefault="00005D06" w:rsidP="00365DBE">
      <w:pPr>
        <w:spacing w:after="0" w:line="240" w:lineRule="auto"/>
        <w:ind w:firstLine="720"/>
        <w:jc w:val="both"/>
        <w:rPr>
          <w:rFonts w:ascii="Times New Roman" w:hAnsi="Times New Roman" w:cs="Times New Roman"/>
          <w:color w:val="000000" w:themeColor="text1"/>
          <w:sz w:val="28"/>
          <w:szCs w:val="28"/>
          <w:lang w:val="ru-RU"/>
        </w:rPr>
      </w:pP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63.</w:t>
      </w:r>
      <w:r w:rsidR="00CB2150" w:rsidRPr="00365DBE">
        <w:rPr>
          <w:color w:val="000000" w:themeColor="text1"/>
          <w:sz w:val="28"/>
          <w:szCs w:val="28"/>
        </w:rPr>
        <w:t> </w:t>
      </w:r>
      <w:r w:rsidRPr="00365DBE">
        <w:rPr>
          <w:color w:val="000000" w:themeColor="text1"/>
          <w:sz w:val="28"/>
          <w:szCs w:val="28"/>
        </w:rPr>
        <w:t>Внесение изменений в Правила осуществляется в порядке, предусмотренном статьями 31 – 33 Градостроительного кодекса Российской Федерации.</w:t>
      </w:r>
    </w:p>
    <w:p w:rsidR="00005D06" w:rsidRPr="00365DBE" w:rsidRDefault="00E339CE" w:rsidP="00365DBE">
      <w:pPr>
        <w:pStyle w:val="Default"/>
        <w:ind w:firstLine="720"/>
        <w:jc w:val="both"/>
        <w:rPr>
          <w:color w:val="000000" w:themeColor="text1"/>
          <w:sz w:val="28"/>
          <w:szCs w:val="28"/>
        </w:rPr>
      </w:pPr>
      <w:r w:rsidRPr="00365DBE">
        <w:rPr>
          <w:color w:val="000000" w:themeColor="text1"/>
          <w:sz w:val="28"/>
          <w:szCs w:val="28"/>
        </w:rPr>
        <w:t>64.</w:t>
      </w:r>
      <w:r w:rsidR="00CB2150" w:rsidRPr="00365DBE">
        <w:rPr>
          <w:color w:val="000000" w:themeColor="text1"/>
          <w:sz w:val="28"/>
          <w:szCs w:val="28"/>
        </w:rPr>
        <w:t> </w:t>
      </w:r>
      <w:r w:rsidRPr="00365DBE">
        <w:rPr>
          <w:color w:val="000000" w:themeColor="text1"/>
          <w:sz w:val="28"/>
          <w:szCs w:val="28"/>
        </w:rPr>
        <w:t xml:space="preserve">Предложения о внесении изменений в Правила направляются на рассмотрение в </w:t>
      </w:r>
      <w:proofErr w:type="spellStart"/>
      <w:r w:rsidRPr="00365DBE">
        <w:rPr>
          <w:color w:val="000000" w:themeColor="text1"/>
          <w:sz w:val="28"/>
          <w:szCs w:val="28"/>
        </w:rPr>
        <w:t>Главархитектуру</w:t>
      </w:r>
      <w:proofErr w:type="spellEnd"/>
      <w:r w:rsidRPr="00365DBE">
        <w:rPr>
          <w:color w:val="000000" w:themeColor="text1"/>
          <w:sz w:val="28"/>
          <w:szCs w:val="28"/>
        </w:rPr>
        <w:t>.</w:t>
      </w:r>
    </w:p>
    <w:sectPr w:rsidR="00005D06" w:rsidRPr="00365DBE" w:rsidSect="00365DBE">
      <w:headerReference w:type="default" r:id="rId8"/>
      <w:footerReference w:type="default" r:id="rId9"/>
      <w:headerReference w:type="first" r:id="rId10"/>
      <w:pgSz w:w="11906" w:h="16838"/>
      <w:pgMar w:top="1134" w:right="850" w:bottom="1134" w:left="1701" w:header="567" w:footer="266" w:gutter="0"/>
      <w:pgNumType w:start="3"/>
      <w:cols w:space="720"/>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606F" w:rsidRDefault="00E339CE">
      <w:pPr>
        <w:spacing w:after="0" w:line="240" w:lineRule="auto"/>
      </w:pPr>
      <w:r>
        <w:separator/>
      </w:r>
    </w:p>
  </w:endnote>
  <w:endnote w:type="continuationSeparator" w:id="0">
    <w:p w:rsidR="0047606F" w:rsidRDefault="00E339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ET">
    <w:charset w:val="CC"/>
    <w:family w:val="roman"/>
    <w:pitch w:val="variable"/>
  </w:font>
  <w:font w:name="Tahoma">
    <w:panose1 w:val="020B0604030504040204"/>
    <w:charset w:val="CC"/>
    <w:family w:val="swiss"/>
    <w:pitch w:val="variable"/>
    <w:sig w:usb0="E1002EFF" w:usb1="C000605B" w:usb2="00000029" w:usb3="00000000" w:csb0="000101FF" w:csb1="00000000"/>
  </w:font>
  <w:font w:name="Peterburg">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5D06" w:rsidRDefault="00005D06">
    <w:pPr>
      <w:pStyle w:val="aff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606F" w:rsidRDefault="00E339CE">
      <w:pPr>
        <w:spacing w:after="0" w:line="240" w:lineRule="auto"/>
      </w:pPr>
      <w:r>
        <w:separator/>
      </w:r>
    </w:p>
  </w:footnote>
  <w:footnote w:type="continuationSeparator" w:id="0">
    <w:p w:rsidR="0047606F" w:rsidRDefault="00E339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1332890"/>
      <w:docPartObj>
        <w:docPartGallery w:val="Page Numbers (Top of Page)"/>
        <w:docPartUnique/>
      </w:docPartObj>
    </w:sdtPr>
    <w:sdtEndPr>
      <w:rPr>
        <w:sz w:val="24"/>
        <w:szCs w:val="24"/>
      </w:rPr>
    </w:sdtEndPr>
    <w:sdtContent>
      <w:p w:rsidR="00005D06" w:rsidRPr="00DF263D" w:rsidRDefault="00E339CE">
        <w:pPr>
          <w:pStyle w:val="affa"/>
          <w:jc w:val="center"/>
          <w:rPr>
            <w:rFonts w:ascii="Times New Roman" w:hAnsi="Times New Roman" w:cs="Times New Roman"/>
            <w:sz w:val="24"/>
            <w:szCs w:val="24"/>
          </w:rPr>
        </w:pPr>
        <w:r w:rsidRPr="00DF263D">
          <w:rPr>
            <w:rFonts w:ascii="Times New Roman" w:hAnsi="Times New Roman" w:cs="Times New Roman"/>
            <w:sz w:val="24"/>
            <w:szCs w:val="24"/>
          </w:rPr>
          <w:fldChar w:fldCharType="begin"/>
        </w:r>
        <w:r w:rsidRPr="00DF263D">
          <w:rPr>
            <w:rFonts w:ascii="Times New Roman" w:hAnsi="Times New Roman" w:cs="Times New Roman"/>
            <w:sz w:val="24"/>
            <w:szCs w:val="24"/>
          </w:rPr>
          <w:instrText>PAGE</w:instrText>
        </w:r>
        <w:r w:rsidRPr="00DF263D">
          <w:rPr>
            <w:rFonts w:ascii="Times New Roman" w:hAnsi="Times New Roman" w:cs="Times New Roman"/>
            <w:sz w:val="24"/>
            <w:szCs w:val="24"/>
          </w:rPr>
          <w:fldChar w:fldCharType="separate"/>
        </w:r>
        <w:r w:rsidR="00356E16">
          <w:rPr>
            <w:rFonts w:ascii="Times New Roman" w:hAnsi="Times New Roman" w:cs="Times New Roman"/>
            <w:noProof/>
            <w:sz w:val="24"/>
            <w:szCs w:val="24"/>
          </w:rPr>
          <w:t>13</w:t>
        </w:r>
        <w:r w:rsidRPr="00DF263D">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1429276"/>
      <w:docPartObj>
        <w:docPartGallery w:val="Page Numbers (Top of Page)"/>
        <w:docPartUnique/>
      </w:docPartObj>
    </w:sdtPr>
    <w:sdtEndPr/>
    <w:sdtContent>
      <w:p w:rsidR="00005D06" w:rsidRDefault="00E339CE" w:rsidP="00365DBE">
        <w:pPr>
          <w:pStyle w:val="affa"/>
          <w:tabs>
            <w:tab w:val="clear" w:pos="4677"/>
            <w:tab w:val="center" w:pos="4395"/>
          </w:tabs>
          <w:jc w:val="center"/>
          <w:rPr>
            <w:rFonts w:ascii="Times New Roman" w:hAnsi="Times New Roman" w:cs="Times New Roman"/>
            <w:sz w:val="20"/>
            <w:szCs w:val="20"/>
          </w:rPr>
        </w:pPr>
        <w:r w:rsidRPr="00365DBE">
          <w:rPr>
            <w:rFonts w:ascii="Times New Roman" w:hAnsi="Times New Roman" w:cs="Times New Roman"/>
            <w:sz w:val="24"/>
            <w:szCs w:val="24"/>
          </w:rPr>
          <w:fldChar w:fldCharType="begin"/>
        </w:r>
        <w:r w:rsidRPr="00365DBE">
          <w:rPr>
            <w:rFonts w:ascii="Times New Roman" w:hAnsi="Times New Roman" w:cs="Times New Roman"/>
            <w:sz w:val="24"/>
            <w:szCs w:val="24"/>
          </w:rPr>
          <w:instrText>PAGE</w:instrText>
        </w:r>
        <w:r w:rsidRPr="00365DBE">
          <w:rPr>
            <w:rFonts w:ascii="Times New Roman" w:hAnsi="Times New Roman" w:cs="Times New Roman"/>
            <w:sz w:val="24"/>
            <w:szCs w:val="24"/>
          </w:rPr>
          <w:fldChar w:fldCharType="separate"/>
        </w:r>
        <w:r w:rsidR="00356E16">
          <w:rPr>
            <w:rFonts w:ascii="Times New Roman" w:hAnsi="Times New Roman" w:cs="Times New Roman"/>
            <w:noProof/>
            <w:sz w:val="24"/>
            <w:szCs w:val="24"/>
          </w:rPr>
          <w:t>3</w:t>
        </w:r>
        <w:r w:rsidRPr="00365DBE">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B51"/>
    <w:multiLevelType w:val="multilevel"/>
    <w:tmpl w:val="C5A04080"/>
    <w:lvl w:ilvl="0">
      <w:start w:val="1"/>
      <w:numFmt w:val="decimal"/>
      <w:pStyle w:val="6"/>
      <w:lvlText w:val="%1."/>
      <w:lvlJc w:val="left"/>
      <w:pPr>
        <w:tabs>
          <w:tab w:val="num" w:pos="1134"/>
        </w:tabs>
        <w:ind w:left="0" w:firstLine="794"/>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50F04FE"/>
    <w:multiLevelType w:val="multilevel"/>
    <w:tmpl w:val="6F42A4C0"/>
    <w:lvl w:ilvl="0">
      <w:start w:val="1"/>
      <w:numFmt w:val="decimal"/>
      <w:pStyle w:val="ConsPlusNonformat"/>
      <w:lvlText w:val="%1)"/>
      <w:lvlJc w:val="left"/>
      <w:pPr>
        <w:tabs>
          <w:tab w:val="num" w:pos="1188"/>
        </w:tabs>
        <w:ind w:left="0" w:firstLine="737"/>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664344B"/>
    <w:multiLevelType w:val="multilevel"/>
    <w:tmpl w:val="AB36E15A"/>
    <w:lvl w:ilvl="0">
      <w:start w:val="1"/>
      <w:numFmt w:val="bullet"/>
      <w:pStyle w:val="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5E3F70AD"/>
    <w:multiLevelType w:val="multilevel"/>
    <w:tmpl w:val="C1FEB428"/>
    <w:lvl w:ilvl="0">
      <w:start w:val="1"/>
      <w:numFmt w:val="none"/>
      <w:pStyle w:val="nieni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373765D"/>
    <w:multiLevelType w:val="multilevel"/>
    <w:tmpl w:val="5240DF9C"/>
    <w:lvl w:ilvl="0">
      <w:start w:val="1"/>
      <w:numFmt w:val="bullet"/>
      <w:pStyle w:val="S3"/>
      <w:lvlText w:val=""/>
      <w:lvlJc w:val="left"/>
      <w:pPr>
        <w:tabs>
          <w:tab w:val="num" w:pos="1361"/>
        </w:tabs>
        <w:ind w:left="0" w:firstLine="102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63A455FC"/>
    <w:multiLevelType w:val="multilevel"/>
    <w:tmpl w:val="E814FC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681A04C3"/>
    <w:multiLevelType w:val="multilevel"/>
    <w:tmpl w:val="B7CECDD2"/>
    <w:lvl w:ilvl="0">
      <w:start w:val="1"/>
      <w:numFmt w:val="bullet"/>
      <w:pStyle w:val="BulletedLis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4"/>
  </w:num>
  <w:num w:numId="3">
    <w:abstractNumId w:val="0"/>
  </w:num>
  <w:num w:numId="4">
    <w:abstractNumId w:val="3"/>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06"/>
    <w:rsid w:val="00005D06"/>
    <w:rsid w:val="000D5FB0"/>
    <w:rsid w:val="00163401"/>
    <w:rsid w:val="001C6A9B"/>
    <w:rsid w:val="002465C5"/>
    <w:rsid w:val="0028055B"/>
    <w:rsid w:val="0028623D"/>
    <w:rsid w:val="002A4B36"/>
    <w:rsid w:val="002A6827"/>
    <w:rsid w:val="002B1131"/>
    <w:rsid w:val="002D1097"/>
    <w:rsid w:val="002F21ED"/>
    <w:rsid w:val="002F2AA9"/>
    <w:rsid w:val="00356E16"/>
    <w:rsid w:val="00365DBE"/>
    <w:rsid w:val="003B0330"/>
    <w:rsid w:val="003B03C7"/>
    <w:rsid w:val="003D096F"/>
    <w:rsid w:val="00402BCD"/>
    <w:rsid w:val="00437C98"/>
    <w:rsid w:val="0047606F"/>
    <w:rsid w:val="004C50DD"/>
    <w:rsid w:val="005460AE"/>
    <w:rsid w:val="005B6EC2"/>
    <w:rsid w:val="00685E4E"/>
    <w:rsid w:val="00764A1D"/>
    <w:rsid w:val="007A6652"/>
    <w:rsid w:val="007E1A62"/>
    <w:rsid w:val="00837AD2"/>
    <w:rsid w:val="008B3D51"/>
    <w:rsid w:val="0094375D"/>
    <w:rsid w:val="00AB5AAC"/>
    <w:rsid w:val="00B604A1"/>
    <w:rsid w:val="00B67AA4"/>
    <w:rsid w:val="00BF4A61"/>
    <w:rsid w:val="00C074D1"/>
    <w:rsid w:val="00C54A9F"/>
    <w:rsid w:val="00C82A3D"/>
    <w:rsid w:val="00CB2150"/>
    <w:rsid w:val="00DA09B3"/>
    <w:rsid w:val="00DF263D"/>
    <w:rsid w:val="00E339CE"/>
    <w:rsid w:val="00EB050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407133-629D-4624-87DB-C58D63690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2313C"/>
    <w:pPr>
      <w:spacing w:after="160" w:line="259" w:lineRule="auto"/>
    </w:pPr>
  </w:style>
  <w:style w:type="paragraph" w:styleId="1">
    <w:name w:val="heading 1"/>
    <w:basedOn w:val="a0"/>
    <w:next w:val="a0"/>
    <w:link w:val="10"/>
    <w:uiPriority w:val="9"/>
    <w:qFormat/>
    <w:rsid w:val="004231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uiPriority w:val="9"/>
    <w:unhideWhenUsed/>
    <w:qFormat/>
    <w:rsid w:val="0042313C"/>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0"/>
    <w:next w:val="a0"/>
    <w:uiPriority w:val="9"/>
    <w:unhideWhenUsed/>
    <w:qFormat/>
    <w:rsid w:val="0042313C"/>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0"/>
    <w:next w:val="a0"/>
    <w:link w:val="40"/>
    <w:uiPriority w:val="9"/>
    <w:unhideWhenUsed/>
    <w:qFormat/>
    <w:rsid w:val="0042313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42313C"/>
    <w:pPr>
      <w:keepNext/>
      <w:keepLines/>
      <w:spacing w:before="40" w:after="0"/>
      <w:outlineLvl w:val="4"/>
    </w:pPr>
    <w:rPr>
      <w:rFonts w:asciiTheme="majorHAnsi" w:eastAsiaTheme="majorEastAsia" w:hAnsiTheme="majorHAnsi" w:cstheme="majorBidi"/>
      <w:color w:val="2F5496" w:themeColor="accent1" w:themeShade="BF"/>
    </w:rPr>
  </w:style>
  <w:style w:type="paragraph" w:styleId="60">
    <w:name w:val="heading 6"/>
    <w:basedOn w:val="a0"/>
    <w:next w:val="a0"/>
    <w:link w:val="61"/>
    <w:uiPriority w:val="9"/>
    <w:unhideWhenUsed/>
    <w:qFormat/>
    <w:rsid w:val="0042313C"/>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0"/>
    <w:next w:val="a0"/>
    <w:link w:val="70"/>
    <w:uiPriority w:val="9"/>
    <w:unhideWhenUsed/>
    <w:qFormat/>
    <w:rsid w:val="0042313C"/>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0"/>
    <w:next w:val="a0"/>
    <w:link w:val="80"/>
    <w:uiPriority w:val="9"/>
    <w:unhideWhenUsed/>
    <w:qFormat/>
    <w:rsid w:val="0042313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unhideWhenUsed/>
    <w:qFormat/>
    <w:rsid w:val="004231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Нижний колонтитул Знак"/>
    <w:basedOn w:val="a1"/>
    <w:uiPriority w:val="99"/>
    <w:qFormat/>
    <w:rsid w:val="00A7041A"/>
    <w:rPr>
      <w:lang w:val="ru-RU"/>
    </w:rPr>
  </w:style>
  <w:style w:type="character" w:customStyle="1" w:styleId="a5">
    <w:name w:val="Верхний колонтитул Знак"/>
    <w:basedOn w:val="a1"/>
    <w:uiPriority w:val="99"/>
    <w:qFormat/>
    <w:rsid w:val="00A7041A"/>
    <w:rPr>
      <w:lang w:val="ru-RU"/>
    </w:rPr>
  </w:style>
  <w:style w:type="character" w:customStyle="1" w:styleId="-">
    <w:name w:val="Интернет-ссылка"/>
    <w:uiPriority w:val="99"/>
    <w:rsid w:val="00687A69"/>
    <w:rPr>
      <w:color w:val="000080"/>
      <w:u w:val="single"/>
    </w:rPr>
  </w:style>
  <w:style w:type="character" w:customStyle="1" w:styleId="10">
    <w:name w:val="Заголовок 1 Знак"/>
    <w:basedOn w:val="a1"/>
    <w:link w:val="1"/>
    <w:uiPriority w:val="9"/>
    <w:qFormat/>
    <w:rsid w:val="0042313C"/>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1"/>
    <w:link w:val="21"/>
    <w:uiPriority w:val="9"/>
    <w:qFormat/>
    <w:rsid w:val="0042313C"/>
    <w:rPr>
      <w:rFonts w:asciiTheme="majorHAnsi" w:eastAsiaTheme="majorEastAsia" w:hAnsiTheme="majorHAnsi" w:cstheme="majorBidi"/>
      <w:color w:val="2F5496" w:themeColor="accent1" w:themeShade="BF"/>
      <w:sz w:val="28"/>
      <w:szCs w:val="28"/>
    </w:rPr>
  </w:style>
  <w:style w:type="character" w:customStyle="1" w:styleId="30">
    <w:name w:val="Заголовок 3 Знак"/>
    <w:basedOn w:val="a1"/>
    <w:uiPriority w:val="9"/>
    <w:qFormat/>
    <w:rsid w:val="0042313C"/>
    <w:rPr>
      <w:rFonts w:asciiTheme="majorHAnsi" w:eastAsiaTheme="majorEastAsia" w:hAnsiTheme="majorHAnsi" w:cstheme="majorBidi"/>
      <w:color w:val="1F3864" w:themeColor="accent1" w:themeShade="80"/>
      <w:sz w:val="24"/>
      <w:szCs w:val="24"/>
    </w:rPr>
  </w:style>
  <w:style w:type="character" w:customStyle="1" w:styleId="40">
    <w:name w:val="Заголовок 4 Знак"/>
    <w:basedOn w:val="a1"/>
    <w:link w:val="4"/>
    <w:uiPriority w:val="9"/>
    <w:qFormat/>
    <w:rsid w:val="0042313C"/>
    <w:rPr>
      <w:rFonts w:asciiTheme="majorHAnsi" w:eastAsiaTheme="majorEastAsia" w:hAnsiTheme="majorHAnsi" w:cstheme="majorBidi"/>
      <w:i/>
      <w:iCs/>
      <w:color w:val="2F5496" w:themeColor="accent1" w:themeShade="BF"/>
    </w:rPr>
  </w:style>
  <w:style w:type="character" w:customStyle="1" w:styleId="50">
    <w:name w:val="Заголовок 5 Знак"/>
    <w:basedOn w:val="a1"/>
    <w:link w:val="5"/>
    <w:uiPriority w:val="9"/>
    <w:qFormat/>
    <w:rsid w:val="0042313C"/>
    <w:rPr>
      <w:rFonts w:asciiTheme="majorHAnsi" w:eastAsiaTheme="majorEastAsia" w:hAnsiTheme="majorHAnsi" w:cstheme="majorBidi"/>
      <w:color w:val="2F5496" w:themeColor="accent1" w:themeShade="BF"/>
    </w:rPr>
  </w:style>
  <w:style w:type="character" w:customStyle="1" w:styleId="61">
    <w:name w:val="Заголовок 6 Знак"/>
    <w:basedOn w:val="a1"/>
    <w:link w:val="60"/>
    <w:uiPriority w:val="9"/>
    <w:qFormat/>
    <w:rsid w:val="0042313C"/>
    <w:rPr>
      <w:rFonts w:asciiTheme="majorHAnsi" w:eastAsiaTheme="majorEastAsia" w:hAnsiTheme="majorHAnsi" w:cstheme="majorBidi"/>
      <w:color w:val="1F3864" w:themeColor="accent1" w:themeShade="80"/>
    </w:rPr>
  </w:style>
  <w:style w:type="character" w:customStyle="1" w:styleId="70">
    <w:name w:val="Заголовок 7 Знак"/>
    <w:basedOn w:val="a1"/>
    <w:link w:val="7"/>
    <w:uiPriority w:val="9"/>
    <w:qFormat/>
    <w:rsid w:val="0042313C"/>
    <w:rPr>
      <w:rFonts w:asciiTheme="majorHAnsi" w:eastAsiaTheme="majorEastAsia" w:hAnsiTheme="majorHAnsi" w:cstheme="majorBidi"/>
      <w:i/>
      <w:iCs/>
      <w:color w:val="1F3864" w:themeColor="accent1" w:themeShade="80"/>
    </w:rPr>
  </w:style>
  <w:style w:type="character" w:customStyle="1" w:styleId="80">
    <w:name w:val="Заголовок 8 Знак"/>
    <w:basedOn w:val="a1"/>
    <w:link w:val="8"/>
    <w:uiPriority w:val="9"/>
    <w:qFormat/>
    <w:rsid w:val="0042313C"/>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qFormat/>
    <w:rsid w:val="0042313C"/>
    <w:rPr>
      <w:rFonts w:asciiTheme="majorHAnsi" w:eastAsiaTheme="majorEastAsia" w:hAnsiTheme="majorHAnsi" w:cstheme="majorBidi"/>
      <w:i/>
      <w:iCs/>
      <w:color w:val="262626" w:themeColor="text1" w:themeTint="D9"/>
      <w:sz w:val="21"/>
      <w:szCs w:val="21"/>
    </w:rPr>
  </w:style>
  <w:style w:type="character" w:customStyle="1" w:styleId="WW8Num5z0">
    <w:name w:val="WW8Num5z0"/>
    <w:qFormat/>
    <w:rsid w:val="00687A69"/>
    <w:rPr>
      <w:rFonts w:ascii="Symbol" w:hAnsi="Symbol" w:cs="Symbol"/>
      <w:color w:val="auto"/>
    </w:rPr>
  </w:style>
  <w:style w:type="character" w:customStyle="1" w:styleId="WW8Num6z0">
    <w:name w:val="WW8Num6z0"/>
    <w:qFormat/>
    <w:rsid w:val="00687A69"/>
    <w:rPr>
      <w:rFonts w:cs="Times New Roman"/>
    </w:rPr>
  </w:style>
  <w:style w:type="character" w:customStyle="1" w:styleId="WW8Num7z0">
    <w:name w:val="WW8Num7z0"/>
    <w:qFormat/>
    <w:rsid w:val="00687A69"/>
    <w:rPr>
      <w:rFonts w:ascii="Symbol" w:hAnsi="Symbol" w:cs="Symbol"/>
      <w:color w:val="auto"/>
    </w:rPr>
  </w:style>
  <w:style w:type="character" w:customStyle="1" w:styleId="WW8Num9z0">
    <w:name w:val="WW8Num9z0"/>
    <w:qFormat/>
    <w:rsid w:val="00687A69"/>
    <w:rPr>
      <w:rFonts w:cs="Times New Roman"/>
    </w:rPr>
  </w:style>
  <w:style w:type="character" w:customStyle="1" w:styleId="WW8Num19z0">
    <w:name w:val="WW8Num19z0"/>
    <w:qFormat/>
    <w:rsid w:val="00687A69"/>
    <w:rPr>
      <w:rFonts w:ascii="Symbol" w:hAnsi="Symbol" w:cs="Symbol"/>
    </w:rPr>
  </w:style>
  <w:style w:type="character" w:customStyle="1" w:styleId="31">
    <w:name w:val="Основной шрифт абзаца3"/>
    <w:link w:val="31"/>
    <w:qFormat/>
    <w:rsid w:val="00687A69"/>
  </w:style>
  <w:style w:type="character" w:customStyle="1" w:styleId="WW8Num8z0">
    <w:name w:val="WW8Num8z0"/>
    <w:qFormat/>
    <w:rsid w:val="00687A69"/>
    <w:rPr>
      <w:rFonts w:cs="Times New Roman"/>
    </w:rPr>
  </w:style>
  <w:style w:type="character" w:customStyle="1" w:styleId="WW8Num10z0">
    <w:name w:val="WW8Num10z0"/>
    <w:qFormat/>
    <w:rsid w:val="00687A69"/>
    <w:rPr>
      <w:rFonts w:ascii="Symbol" w:hAnsi="Symbol" w:cs="Symbol"/>
      <w:color w:val="auto"/>
    </w:rPr>
  </w:style>
  <w:style w:type="character" w:customStyle="1" w:styleId="WW8Num10z1">
    <w:name w:val="WW8Num10z1"/>
    <w:qFormat/>
    <w:rsid w:val="00687A69"/>
    <w:rPr>
      <w:rFonts w:ascii="Symbol" w:hAnsi="Symbol" w:cs="Symbol"/>
    </w:rPr>
  </w:style>
  <w:style w:type="character" w:customStyle="1" w:styleId="WW8Num10z2">
    <w:name w:val="WW8Num10z2"/>
    <w:qFormat/>
    <w:rsid w:val="00687A69"/>
    <w:rPr>
      <w:rFonts w:ascii="Wingdings" w:hAnsi="Wingdings" w:cs="Wingdings"/>
    </w:rPr>
  </w:style>
  <w:style w:type="character" w:customStyle="1" w:styleId="WW8Num10z4">
    <w:name w:val="WW8Num10z4"/>
    <w:qFormat/>
    <w:rsid w:val="00687A69"/>
    <w:rPr>
      <w:rFonts w:ascii="Courier New" w:hAnsi="Courier New" w:cs="Courier New"/>
    </w:rPr>
  </w:style>
  <w:style w:type="character" w:customStyle="1" w:styleId="WW8Num11z0">
    <w:name w:val="WW8Num11z0"/>
    <w:qFormat/>
    <w:rsid w:val="00687A69"/>
    <w:rPr>
      <w:rFonts w:ascii="Symbol" w:hAnsi="Symbol" w:cs="Symbol"/>
      <w:color w:val="auto"/>
    </w:rPr>
  </w:style>
  <w:style w:type="character" w:customStyle="1" w:styleId="WW8Num11z1">
    <w:name w:val="WW8Num11z1"/>
    <w:qFormat/>
    <w:rsid w:val="00687A69"/>
    <w:rPr>
      <w:rFonts w:ascii="Symbol" w:hAnsi="Symbol" w:cs="Symbol"/>
    </w:rPr>
  </w:style>
  <w:style w:type="character" w:customStyle="1" w:styleId="WW8Num11z2">
    <w:name w:val="WW8Num11z2"/>
    <w:qFormat/>
    <w:rsid w:val="00687A69"/>
    <w:rPr>
      <w:rFonts w:ascii="Wingdings" w:hAnsi="Wingdings" w:cs="Wingdings"/>
    </w:rPr>
  </w:style>
  <w:style w:type="character" w:customStyle="1" w:styleId="WW8Num11z4">
    <w:name w:val="WW8Num11z4"/>
    <w:qFormat/>
    <w:rsid w:val="00687A69"/>
    <w:rPr>
      <w:rFonts w:ascii="Courier New" w:hAnsi="Courier New" w:cs="Courier New"/>
    </w:rPr>
  </w:style>
  <w:style w:type="character" w:customStyle="1" w:styleId="WW8Num12z0">
    <w:name w:val="WW8Num12z0"/>
    <w:qFormat/>
    <w:rsid w:val="00687A69"/>
    <w:rPr>
      <w:rFonts w:ascii="Symbol" w:hAnsi="Symbol" w:cs="Symbol"/>
      <w:color w:val="auto"/>
    </w:rPr>
  </w:style>
  <w:style w:type="character" w:customStyle="1" w:styleId="WW8Num12z1">
    <w:name w:val="WW8Num12z1"/>
    <w:qFormat/>
    <w:rsid w:val="00687A69"/>
    <w:rPr>
      <w:rFonts w:ascii="Symbol" w:hAnsi="Symbol" w:cs="Symbol"/>
    </w:rPr>
  </w:style>
  <w:style w:type="character" w:customStyle="1" w:styleId="WW8Num12z2">
    <w:name w:val="WW8Num12z2"/>
    <w:qFormat/>
    <w:rsid w:val="00687A69"/>
    <w:rPr>
      <w:rFonts w:ascii="Wingdings" w:hAnsi="Wingdings" w:cs="Wingdings"/>
    </w:rPr>
  </w:style>
  <w:style w:type="character" w:customStyle="1" w:styleId="WW8Num12z4">
    <w:name w:val="WW8Num12z4"/>
    <w:qFormat/>
    <w:rsid w:val="00687A69"/>
    <w:rPr>
      <w:rFonts w:ascii="Courier New" w:hAnsi="Courier New" w:cs="Courier New"/>
    </w:rPr>
  </w:style>
  <w:style w:type="character" w:customStyle="1" w:styleId="WW8Num13z0">
    <w:name w:val="WW8Num13z0"/>
    <w:qFormat/>
    <w:rsid w:val="00687A69"/>
    <w:rPr>
      <w:rFonts w:ascii="Symbol" w:hAnsi="Symbol" w:cs="Symbol"/>
      <w:color w:val="auto"/>
    </w:rPr>
  </w:style>
  <w:style w:type="character" w:customStyle="1" w:styleId="WW8Num13z1">
    <w:name w:val="WW8Num13z1"/>
    <w:qFormat/>
    <w:rsid w:val="00687A69"/>
    <w:rPr>
      <w:rFonts w:ascii="Symbol" w:hAnsi="Symbol" w:cs="Symbol"/>
    </w:rPr>
  </w:style>
  <w:style w:type="character" w:customStyle="1" w:styleId="WW8Num13z2">
    <w:name w:val="WW8Num13z2"/>
    <w:qFormat/>
    <w:rsid w:val="00687A69"/>
    <w:rPr>
      <w:rFonts w:ascii="Wingdings" w:hAnsi="Wingdings" w:cs="Wingdings"/>
    </w:rPr>
  </w:style>
  <w:style w:type="character" w:customStyle="1" w:styleId="WW8Num13z4">
    <w:name w:val="WW8Num13z4"/>
    <w:qFormat/>
    <w:rsid w:val="00687A69"/>
    <w:rPr>
      <w:rFonts w:ascii="Courier New" w:hAnsi="Courier New" w:cs="Courier New"/>
    </w:rPr>
  </w:style>
  <w:style w:type="character" w:customStyle="1" w:styleId="WW8Num15z0">
    <w:name w:val="WW8Num15z0"/>
    <w:qFormat/>
    <w:rsid w:val="00687A69"/>
    <w:rPr>
      <w:rFonts w:ascii="Symbol" w:hAnsi="Symbol" w:cs="Symbol"/>
    </w:rPr>
  </w:style>
  <w:style w:type="character" w:customStyle="1" w:styleId="WW8Num15z1">
    <w:name w:val="WW8Num15z1"/>
    <w:qFormat/>
    <w:rsid w:val="00687A69"/>
    <w:rPr>
      <w:rFonts w:ascii="Courier New" w:hAnsi="Courier New" w:cs="Courier New"/>
    </w:rPr>
  </w:style>
  <w:style w:type="character" w:customStyle="1" w:styleId="WW8Num15z2">
    <w:name w:val="WW8Num15z2"/>
    <w:qFormat/>
    <w:rsid w:val="00687A69"/>
    <w:rPr>
      <w:rFonts w:ascii="Wingdings" w:hAnsi="Wingdings" w:cs="Wingdings"/>
    </w:rPr>
  </w:style>
  <w:style w:type="character" w:customStyle="1" w:styleId="WW8Num16z0">
    <w:name w:val="WW8Num16z0"/>
    <w:qFormat/>
    <w:rsid w:val="00687A69"/>
    <w:rPr>
      <w:rFonts w:ascii="Symbol" w:hAnsi="Symbol" w:cs="Symbol"/>
      <w:color w:val="auto"/>
    </w:rPr>
  </w:style>
  <w:style w:type="character" w:customStyle="1" w:styleId="WW8Num16z1">
    <w:name w:val="WW8Num16z1"/>
    <w:qFormat/>
    <w:rsid w:val="00687A69"/>
    <w:rPr>
      <w:rFonts w:ascii="Symbol" w:hAnsi="Symbol" w:cs="Symbol"/>
    </w:rPr>
  </w:style>
  <w:style w:type="character" w:customStyle="1" w:styleId="WW8Num16z2">
    <w:name w:val="WW8Num16z2"/>
    <w:qFormat/>
    <w:rsid w:val="00687A69"/>
    <w:rPr>
      <w:rFonts w:ascii="Wingdings" w:hAnsi="Wingdings" w:cs="Wingdings"/>
    </w:rPr>
  </w:style>
  <w:style w:type="character" w:customStyle="1" w:styleId="WW8Num16z4">
    <w:name w:val="WW8Num16z4"/>
    <w:qFormat/>
    <w:rsid w:val="00687A69"/>
    <w:rPr>
      <w:rFonts w:ascii="Courier New" w:hAnsi="Courier New" w:cs="Courier New"/>
    </w:rPr>
  </w:style>
  <w:style w:type="character" w:customStyle="1" w:styleId="WW8Num20z0">
    <w:name w:val="WW8Num20z0"/>
    <w:qFormat/>
    <w:rsid w:val="00687A69"/>
    <w:rPr>
      <w:rFonts w:ascii="Symbol" w:hAnsi="Symbol" w:cs="Symbol"/>
    </w:rPr>
  </w:style>
  <w:style w:type="character" w:customStyle="1" w:styleId="WW8Num20z1">
    <w:name w:val="WW8Num20z1"/>
    <w:qFormat/>
    <w:rsid w:val="00687A69"/>
    <w:rPr>
      <w:rFonts w:ascii="Courier New" w:hAnsi="Courier New" w:cs="Courier New"/>
    </w:rPr>
  </w:style>
  <w:style w:type="character" w:customStyle="1" w:styleId="WW8Num20z2">
    <w:name w:val="WW8Num20z2"/>
    <w:qFormat/>
    <w:rsid w:val="00687A69"/>
    <w:rPr>
      <w:rFonts w:ascii="Wingdings" w:hAnsi="Wingdings" w:cs="Wingdings"/>
    </w:rPr>
  </w:style>
  <w:style w:type="character" w:customStyle="1" w:styleId="WW8Num21z0">
    <w:name w:val="WW8Num21z0"/>
    <w:qFormat/>
    <w:rsid w:val="00687A69"/>
    <w:rPr>
      <w:rFonts w:ascii="Symbol" w:hAnsi="Symbol" w:cs="Symbol"/>
    </w:rPr>
  </w:style>
  <w:style w:type="character" w:customStyle="1" w:styleId="WW8Num21z1">
    <w:name w:val="WW8Num21z1"/>
    <w:qFormat/>
    <w:rsid w:val="00687A69"/>
    <w:rPr>
      <w:rFonts w:ascii="Courier New" w:hAnsi="Courier New" w:cs="Courier New"/>
    </w:rPr>
  </w:style>
  <w:style w:type="character" w:customStyle="1" w:styleId="WW8Num21z2">
    <w:name w:val="WW8Num21z2"/>
    <w:qFormat/>
    <w:rsid w:val="00687A69"/>
    <w:rPr>
      <w:rFonts w:ascii="Wingdings" w:hAnsi="Wingdings" w:cs="Wingdings"/>
    </w:rPr>
  </w:style>
  <w:style w:type="character" w:customStyle="1" w:styleId="WW8Num25z0">
    <w:name w:val="WW8Num25z0"/>
    <w:qFormat/>
    <w:rsid w:val="00687A69"/>
    <w:rPr>
      <w:rFonts w:ascii="Symbol" w:hAnsi="Symbol" w:cs="Symbol"/>
    </w:rPr>
  </w:style>
  <w:style w:type="character" w:customStyle="1" w:styleId="WW8Num25z1">
    <w:name w:val="WW8Num25z1"/>
    <w:qFormat/>
    <w:rsid w:val="00687A69"/>
    <w:rPr>
      <w:rFonts w:ascii="Courier New" w:hAnsi="Courier New" w:cs="Courier New"/>
    </w:rPr>
  </w:style>
  <w:style w:type="character" w:customStyle="1" w:styleId="WW8Num25z2">
    <w:name w:val="WW8Num25z2"/>
    <w:qFormat/>
    <w:rsid w:val="00687A69"/>
    <w:rPr>
      <w:rFonts w:ascii="Wingdings" w:hAnsi="Wingdings" w:cs="Wingdings"/>
    </w:rPr>
  </w:style>
  <w:style w:type="character" w:customStyle="1" w:styleId="WW8Num27z0">
    <w:name w:val="WW8Num27z0"/>
    <w:qFormat/>
    <w:rsid w:val="00687A69"/>
    <w:rPr>
      <w:rFonts w:ascii="Symbol" w:hAnsi="Symbol" w:cs="Symbol"/>
    </w:rPr>
  </w:style>
  <w:style w:type="character" w:customStyle="1" w:styleId="WW8Num27z1">
    <w:name w:val="WW8Num27z1"/>
    <w:qFormat/>
    <w:rsid w:val="00687A69"/>
    <w:rPr>
      <w:rFonts w:ascii="Courier New" w:hAnsi="Courier New" w:cs="Courier New"/>
    </w:rPr>
  </w:style>
  <w:style w:type="character" w:customStyle="1" w:styleId="WW8Num27z2">
    <w:name w:val="WW8Num27z2"/>
    <w:qFormat/>
    <w:rsid w:val="00687A69"/>
    <w:rPr>
      <w:rFonts w:ascii="Wingdings" w:hAnsi="Wingdings" w:cs="Wingdings"/>
    </w:rPr>
  </w:style>
  <w:style w:type="character" w:customStyle="1" w:styleId="WW8Num28z0">
    <w:name w:val="WW8Num28z0"/>
    <w:qFormat/>
    <w:rsid w:val="00687A69"/>
    <w:rPr>
      <w:rFonts w:ascii="Symbol" w:hAnsi="Symbol" w:cs="Symbol"/>
      <w:color w:val="auto"/>
    </w:rPr>
  </w:style>
  <w:style w:type="character" w:customStyle="1" w:styleId="WW8Num28z1">
    <w:name w:val="WW8Num28z1"/>
    <w:qFormat/>
    <w:rsid w:val="00687A69"/>
    <w:rPr>
      <w:rFonts w:ascii="Symbol" w:hAnsi="Symbol" w:cs="Symbol"/>
    </w:rPr>
  </w:style>
  <w:style w:type="character" w:customStyle="1" w:styleId="WW8Num28z2">
    <w:name w:val="WW8Num28z2"/>
    <w:qFormat/>
    <w:rsid w:val="00687A69"/>
    <w:rPr>
      <w:rFonts w:ascii="Wingdings" w:hAnsi="Wingdings" w:cs="Wingdings"/>
    </w:rPr>
  </w:style>
  <w:style w:type="character" w:customStyle="1" w:styleId="WW8Num28z4">
    <w:name w:val="WW8Num28z4"/>
    <w:qFormat/>
    <w:rsid w:val="00687A69"/>
    <w:rPr>
      <w:rFonts w:ascii="Courier New" w:hAnsi="Courier New" w:cs="Courier New"/>
    </w:rPr>
  </w:style>
  <w:style w:type="character" w:customStyle="1" w:styleId="WW8Num29z0">
    <w:name w:val="WW8Num29z0"/>
    <w:qFormat/>
    <w:rsid w:val="00687A69"/>
    <w:rPr>
      <w:rFonts w:ascii="Symbol" w:hAnsi="Symbol" w:cs="Symbol"/>
      <w:color w:val="auto"/>
    </w:rPr>
  </w:style>
  <w:style w:type="character" w:customStyle="1" w:styleId="WW8Num29z1">
    <w:name w:val="WW8Num29z1"/>
    <w:qFormat/>
    <w:rsid w:val="00687A69"/>
    <w:rPr>
      <w:rFonts w:ascii="Symbol" w:hAnsi="Symbol" w:cs="Symbol"/>
    </w:rPr>
  </w:style>
  <w:style w:type="character" w:customStyle="1" w:styleId="WW8Num29z2">
    <w:name w:val="WW8Num29z2"/>
    <w:qFormat/>
    <w:rsid w:val="00687A69"/>
    <w:rPr>
      <w:rFonts w:ascii="Wingdings" w:hAnsi="Wingdings" w:cs="Wingdings"/>
    </w:rPr>
  </w:style>
  <w:style w:type="character" w:customStyle="1" w:styleId="WW8Num29z4">
    <w:name w:val="WW8Num29z4"/>
    <w:qFormat/>
    <w:rsid w:val="00687A69"/>
    <w:rPr>
      <w:rFonts w:ascii="Courier New" w:hAnsi="Courier New" w:cs="Courier New"/>
    </w:rPr>
  </w:style>
  <w:style w:type="character" w:customStyle="1" w:styleId="WW8Num30z0">
    <w:name w:val="WW8Num30z0"/>
    <w:qFormat/>
    <w:rsid w:val="00687A69"/>
    <w:rPr>
      <w:rFonts w:ascii="Symbol" w:hAnsi="Symbol" w:cs="Symbol"/>
    </w:rPr>
  </w:style>
  <w:style w:type="character" w:customStyle="1" w:styleId="WW8Num30z1">
    <w:name w:val="WW8Num30z1"/>
    <w:qFormat/>
    <w:rsid w:val="00687A69"/>
    <w:rPr>
      <w:rFonts w:ascii="Courier New" w:hAnsi="Courier New" w:cs="Courier New"/>
    </w:rPr>
  </w:style>
  <w:style w:type="character" w:customStyle="1" w:styleId="WW8Num30z2">
    <w:name w:val="WW8Num30z2"/>
    <w:qFormat/>
    <w:rsid w:val="00687A69"/>
    <w:rPr>
      <w:rFonts w:ascii="Wingdings" w:hAnsi="Wingdings" w:cs="Wingdings"/>
    </w:rPr>
  </w:style>
  <w:style w:type="character" w:customStyle="1" w:styleId="WW8Num34z0">
    <w:name w:val="WW8Num34z0"/>
    <w:qFormat/>
    <w:rsid w:val="00687A69"/>
    <w:rPr>
      <w:rFonts w:ascii="Symbol" w:hAnsi="Symbol" w:cs="Symbol"/>
    </w:rPr>
  </w:style>
  <w:style w:type="character" w:customStyle="1" w:styleId="WW8Num34z1">
    <w:name w:val="WW8Num34z1"/>
    <w:qFormat/>
    <w:rsid w:val="00687A69"/>
    <w:rPr>
      <w:rFonts w:ascii="Courier New" w:hAnsi="Courier New" w:cs="Courier New"/>
    </w:rPr>
  </w:style>
  <w:style w:type="character" w:customStyle="1" w:styleId="WW8Num34z2">
    <w:name w:val="WW8Num34z2"/>
    <w:qFormat/>
    <w:rsid w:val="00687A69"/>
    <w:rPr>
      <w:rFonts w:ascii="Wingdings" w:hAnsi="Wingdings" w:cs="Wingdings"/>
    </w:rPr>
  </w:style>
  <w:style w:type="character" w:customStyle="1" w:styleId="WW8NumSt13z0">
    <w:name w:val="WW8NumSt13z0"/>
    <w:qFormat/>
    <w:rsid w:val="00687A69"/>
    <w:rPr>
      <w:rFonts w:ascii="Arial" w:hAnsi="Arial" w:cs="Arial"/>
    </w:rPr>
  </w:style>
  <w:style w:type="character" w:customStyle="1" w:styleId="22">
    <w:name w:val="Основной шрифт абзаца2"/>
    <w:link w:val="22"/>
    <w:qFormat/>
    <w:rsid w:val="00687A69"/>
  </w:style>
  <w:style w:type="character" w:customStyle="1" w:styleId="WW8Num4z0">
    <w:name w:val="WW8Num4z0"/>
    <w:qFormat/>
    <w:rsid w:val="00687A69"/>
    <w:rPr>
      <w:rFonts w:ascii="Symbol" w:hAnsi="Symbol" w:cs="OpenSymbol"/>
    </w:rPr>
  </w:style>
  <w:style w:type="character" w:customStyle="1" w:styleId="Absatz-Standardschriftart">
    <w:name w:val="Absatz-Standardschriftart"/>
    <w:qFormat/>
    <w:rsid w:val="00687A69"/>
  </w:style>
  <w:style w:type="character" w:customStyle="1" w:styleId="WW-Absatz-Standardschriftart">
    <w:name w:val="WW-Absatz-Standardschriftart"/>
    <w:qFormat/>
    <w:rsid w:val="00687A69"/>
  </w:style>
  <w:style w:type="character" w:customStyle="1" w:styleId="WW8Num1z0">
    <w:name w:val="WW8Num1z0"/>
    <w:qFormat/>
    <w:rsid w:val="00687A69"/>
    <w:rPr>
      <w:rFonts w:ascii="Symbol" w:hAnsi="Symbol" w:cs="Symbol"/>
    </w:rPr>
  </w:style>
  <w:style w:type="character" w:customStyle="1" w:styleId="WW8Num7z1">
    <w:name w:val="WW8Num7z1"/>
    <w:qFormat/>
    <w:rsid w:val="00687A69"/>
    <w:rPr>
      <w:rFonts w:ascii="Courier New" w:hAnsi="Courier New" w:cs="Courier New"/>
    </w:rPr>
  </w:style>
  <w:style w:type="character" w:customStyle="1" w:styleId="WW8Num7z2">
    <w:name w:val="WW8Num7z2"/>
    <w:qFormat/>
    <w:rsid w:val="00687A69"/>
    <w:rPr>
      <w:rFonts w:ascii="Wingdings" w:hAnsi="Wingdings" w:cs="Wingdings"/>
    </w:rPr>
  </w:style>
  <w:style w:type="character" w:customStyle="1" w:styleId="WW8Num7z3">
    <w:name w:val="WW8Num7z3"/>
    <w:qFormat/>
    <w:rsid w:val="00687A69"/>
    <w:rPr>
      <w:rFonts w:ascii="Symbol" w:hAnsi="Symbol" w:cs="Symbol"/>
    </w:rPr>
  </w:style>
  <w:style w:type="character" w:customStyle="1" w:styleId="11">
    <w:name w:val="Основной шрифт абзаца1"/>
    <w:qFormat/>
    <w:rsid w:val="00687A69"/>
  </w:style>
  <w:style w:type="character" w:customStyle="1" w:styleId="Heading1Char">
    <w:name w:val="Heading 1 Char"/>
    <w:qFormat/>
    <w:rsid w:val="00687A69"/>
    <w:rPr>
      <w:sz w:val="28"/>
      <w:szCs w:val="24"/>
      <w:lang w:val="ru-RU" w:eastAsia="ar-SA" w:bidi="ar-SA"/>
    </w:rPr>
  </w:style>
  <w:style w:type="character" w:customStyle="1" w:styleId="Heading2Char">
    <w:name w:val="Heading 2 Char"/>
    <w:qFormat/>
    <w:rsid w:val="00687A69"/>
    <w:rPr>
      <w:b/>
      <w:bCs/>
      <w:sz w:val="24"/>
      <w:szCs w:val="24"/>
      <w:lang w:val="ru-RU" w:eastAsia="ar-SA" w:bidi="ar-SA"/>
    </w:rPr>
  </w:style>
  <w:style w:type="character" w:customStyle="1" w:styleId="Heading3Char">
    <w:name w:val="Heading 3 Char"/>
    <w:qFormat/>
    <w:rsid w:val="00687A69"/>
    <w:rPr>
      <w:b/>
      <w:bCs/>
      <w:sz w:val="24"/>
      <w:szCs w:val="24"/>
      <w:lang w:val="ru-RU" w:eastAsia="ar-SA" w:bidi="ar-SA"/>
    </w:rPr>
  </w:style>
  <w:style w:type="character" w:customStyle="1" w:styleId="Heading4Char">
    <w:name w:val="Heading 4 Char"/>
    <w:qFormat/>
    <w:rsid w:val="00687A69"/>
    <w:rPr>
      <w:b/>
      <w:bCs/>
      <w:sz w:val="28"/>
      <w:szCs w:val="28"/>
      <w:lang w:val="ru-RU" w:eastAsia="ar-SA" w:bidi="ar-SA"/>
    </w:rPr>
  </w:style>
  <w:style w:type="character" w:customStyle="1" w:styleId="Heading5Char">
    <w:name w:val="Heading 5 Char"/>
    <w:qFormat/>
    <w:rsid w:val="00687A69"/>
    <w:rPr>
      <w:b/>
      <w:sz w:val="36"/>
      <w:lang w:val="ru-RU" w:eastAsia="ar-SA" w:bidi="ar-SA"/>
    </w:rPr>
  </w:style>
  <w:style w:type="character" w:customStyle="1" w:styleId="Heading6Char">
    <w:name w:val="Heading 6 Char"/>
    <w:qFormat/>
    <w:rsid w:val="00687A69"/>
    <w:rPr>
      <w:rFonts w:ascii="Calibri" w:hAnsi="Calibri" w:cs="Calibri"/>
      <w:caps/>
      <w:color w:val="365F91"/>
      <w:spacing w:val="10"/>
      <w:sz w:val="22"/>
      <w:szCs w:val="22"/>
      <w:lang w:val="en-US" w:eastAsia="ar-SA" w:bidi="ar-SA"/>
    </w:rPr>
  </w:style>
  <w:style w:type="character" w:customStyle="1" w:styleId="Heading7Char">
    <w:name w:val="Heading 7 Char"/>
    <w:qFormat/>
    <w:rsid w:val="00687A69"/>
    <w:rPr>
      <w:rFonts w:ascii="Calibri" w:hAnsi="Calibri" w:cs="Calibri"/>
      <w:caps/>
      <w:color w:val="365F91"/>
      <w:spacing w:val="10"/>
      <w:sz w:val="22"/>
      <w:szCs w:val="22"/>
      <w:lang w:val="en-US" w:eastAsia="ar-SA" w:bidi="ar-SA"/>
    </w:rPr>
  </w:style>
  <w:style w:type="character" w:customStyle="1" w:styleId="Heading8Char">
    <w:name w:val="Heading 8 Char"/>
    <w:qFormat/>
    <w:rsid w:val="00687A69"/>
    <w:rPr>
      <w:rFonts w:ascii="Calibri" w:hAnsi="Calibri" w:cs="Calibri"/>
      <w:caps/>
      <w:spacing w:val="10"/>
      <w:sz w:val="18"/>
      <w:szCs w:val="18"/>
      <w:lang w:val="en-US" w:eastAsia="ar-SA" w:bidi="ar-SA"/>
    </w:rPr>
  </w:style>
  <w:style w:type="character" w:customStyle="1" w:styleId="Heading9Char">
    <w:name w:val="Heading 9 Char"/>
    <w:qFormat/>
    <w:rsid w:val="00687A69"/>
    <w:rPr>
      <w:rFonts w:ascii="Calibri" w:hAnsi="Calibri" w:cs="Calibri"/>
      <w:i/>
      <w:caps/>
      <w:spacing w:val="10"/>
      <w:sz w:val="18"/>
      <w:szCs w:val="18"/>
      <w:lang w:val="en-US" w:eastAsia="ar-SA" w:bidi="ar-SA"/>
    </w:rPr>
  </w:style>
  <w:style w:type="character" w:customStyle="1" w:styleId="WW-Absatz-Standardschriftart1">
    <w:name w:val="WW-Absatz-Standardschriftart1"/>
    <w:qFormat/>
    <w:rsid w:val="00687A69"/>
  </w:style>
  <w:style w:type="character" w:customStyle="1" w:styleId="a6">
    <w:name w:val="Символ нумерации"/>
    <w:qFormat/>
    <w:rsid w:val="00687A69"/>
  </w:style>
  <w:style w:type="character" w:customStyle="1" w:styleId="a7">
    <w:name w:val="Маркеры списка"/>
    <w:qFormat/>
    <w:rsid w:val="00687A69"/>
    <w:rPr>
      <w:rFonts w:ascii="OpenSymbol" w:eastAsia="OpenSymbol" w:hAnsi="OpenSymbol" w:cs="OpenSymbol"/>
    </w:rPr>
  </w:style>
  <w:style w:type="character" w:customStyle="1" w:styleId="BodyTextChar">
    <w:name w:val="Body Text Char"/>
    <w:qFormat/>
    <w:rsid w:val="00687A69"/>
    <w:rPr>
      <w:rFonts w:eastAsia="SimSun" w:cs="Mangal"/>
      <w:kern w:val="2"/>
      <w:sz w:val="24"/>
      <w:szCs w:val="24"/>
      <w:lang w:val="ru-RU" w:eastAsia="hi-IN" w:bidi="hi-IN"/>
    </w:rPr>
  </w:style>
  <w:style w:type="character" w:customStyle="1" w:styleId="grame">
    <w:name w:val="grame"/>
    <w:qFormat/>
    <w:rsid w:val="00687A69"/>
    <w:rPr>
      <w:rFonts w:cs="Times New Roman"/>
    </w:rPr>
  </w:style>
  <w:style w:type="character" w:customStyle="1" w:styleId="apple-style-span">
    <w:name w:val="apple-style-span"/>
    <w:qFormat/>
    <w:rsid w:val="00687A69"/>
    <w:rPr>
      <w:rFonts w:cs="Times New Roman"/>
    </w:rPr>
  </w:style>
  <w:style w:type="character" w:customStyle="1" w:styleId="BodyTextIndentChar">
    <w:name w:val="Body Text Indent Char"/>
    <w:qFormat/>
    <w:rsid w:val="00687A69"/>
    <w:rPr>
      <w:sz w:val="32"/>
      <w:lang w:val="ru-RU" w:eastAsia="ar-SA" w:bidi="ar-SA"/>
    </w:rPr>
  </w:style>
  <w:style w:type="character" w:customStyle="1" w:styleId="BodyText2Char">
    <w:name w:val="Body Text 2 Char"/>
    <w:qFormat/>
    <w:rsid w:val="00687A69"/>
    <w:rPr>
      <w:rFonts w:ascii="TimesET" w:hAnsi="TimesET" w:cs="TimesET"/>
      <w:b/>
      <w:sz w:val="24"/>
      <w:lang w:val="ru-RU" w:eastAsia="ar-SA" w:bidi="ar-SA"/>
    </w:rPr>
  </w:style>
  <w:style w:type="character" w:customStyle="1" w:styleId="BodyTextIndent2Char">
    <w:name w:val="Body Text Indent 2 Char"/>
    <w:qFormat/>
    <w:rsid w:val="00687A69"/>
    <w:rPr>
      <w:b/>
      <w:bCs/>
      <w:sz w:val="24"/>
      <w:lang w:val="ru-RU" w:eastAsia="ar-SA" w:bidi="ar-SA"/>
    </w:rPr>
  </w:style>
  <w:style w:type="character" w:customStyle="1" w:styleId="BodyTextIndent3Char">
    <w:name w:val="Body Text Indent 3 Char"/>
    <w:qFormat/>
    <w:rsid w:val="00687A69"/>
    <w:rPr>
      <w:b/>
      <w:bCs/>
      <w:sz w:val="28"/>
      <w:szCs w:val="24"/>
      <w:lang w:val="ru-RU" w:eastAsia="ar-SA" w:bidi="ar-SA"/>
    </w:rPr>
  </w:style>
  <w:style w:type="character" w:customStyle="1" w:styleId="FootnoteTextChar1">
    <w:name w:val="Footnote Text Char1"/>
    <w:qFormat/>
    <w:rsid w:val="00687A69"/>
    <w:rPr>
      <w:lang w:val="ru-RU" w:eastAsia="ar-SA" w:bidi="ar-SA"/>
    </w:rPr>
  </w:style>
  <w:style w:type="character" w:styleId="a8">
    <w:name w:val="page number"/>
    <w:qFormat/>
    <w:rsid w:val="00687A69"/>
    <w:rPr>
      <w:rFonts w:cs="Times New Roman"/>
    </w:rPr>
  </w:style>
  <w:style w:type="character" w:customStyle="1" w:styleId="FooterChar">
    <w:name w:val="Footer Char"/>
    <w:qFormat/>
    <w:rsid w:val="00687A69"/>
    <w:rPr>
      <w:sz w:val="24"/>
      <w:lang w:val="ru-RU" w:eastAsia="ar-SA" w:bidi="ar-SA"/>
    </w:rPr>
  </w:style>
  <w:style w:type="character" w:customStyle="1" w:styleId="HeaderChar">
    <w:name w:val="Header Char"/>
    <w:qFormat/>
    <w:rsid w:val="00687A69"/>
    <w:rPr>
      <w:sz w:val="24"/>
      <w:lang w:val="ru-RU" w:eastAsia="ar-SA" w:bidi="ar-SA"/>
    </w:rPr>
  </w:style>
  <w:style w:type="character" w:customStyle="1" w:styleId="PlainTextChar">
    <w:name w:val="Plain Text Char"/>
    <w:qFormat/>
    <w:rsid w:val="00687A69"/>
    <w:rPr>
      <w:rFonts w:ascii="Courier New" w:hAnsi="Courier New" w:cs="Courier New"/>
      <w:lang w:val="ru-RU" w:eastAsia="ar-SA" w:bidi="ar-SA"/>
    </w:rPr>
  </w:style>
  <w:style w:type="character" w:customStyle="1" w:styleId="BalloonTextChar">
    <w:name w:val="Balloon Text Char"/>
    <w:qFormat/>
    <w:rsid w:val="00687A69"/>
    <w:rPr>
      <w:rFonts w:ascii="Tahoma" w:hAnsi="Tahoma" w:cs="Tahoma"/>
      <w:sz w:val="16"/>
      <w:szCs w:val="16"/>
      <w:lang w:val="ru-RU" w:eastAsia="ar-SA" w:bidi="ar-SA"/>
    </w:rPr>
  </w:style>
  <w:style w:type="character" w:customStyle="1" w:styleId="CommentTextChar">
    <w:name w:val="Comment Text Char"/>
    <w:qFormat/>
    <w:rsid w:val="00687A69"/>
    <w:rPr>
      <w:lang w:val="ru-RU" w:eastAsia="ar-SA" w:bidi="ar-SA"/>
    </w:rPr>
  </w:style>
  <w:style w:type="character" w:customStyle="1" w:styleId="12">
    <w:name w:val="Стиль1 Знак"/>
    <w:qFormat/>
    <w:rsid w:val="00687A69"/>
    <w:rPr>
      <w:b/>
      <w:bCs/>
      <w:sz w:val="24"/>
      <w:szCs w:val="24"/>
      <w:lang w:val="ru-RU" w:eastAsia="ar-SA" w:bidi="ar-SA"/>
    </w:rPr>
  </w:style>
  <w:style w:type="character" w:customStyle="1" w:styleId="TitleChar">
    <w:name w:val="Title Char"/>
    <w:qFormat/>
    <w:rsid w:val="00687A69"/>
    <w:rPr>
      <w:rFonts w:ascii="Calibri" w:hAnsi="Calibri" w:cs="Calibri"/>
      <w:caps/>
      <w:color w:val="4F81BD"/>
      <w:spacing w:val="10"/>
      <w:kern w:val="2"/>
      <w:sz w:val="52"/>
      <w:szCs w:val="52"/>
      <w:lang w:val="en-US" w:eastAsia="ar-SA" w:bidi="ar-SA"/>
    </w:rPr>
  </w:style>
  <w:style w:type="character" w:customStyle="1" w:styleId="SubtitleChar">
    <w:name w:val="Subtitle Char"/>
    <w:qFormat/>
    <w:rsid w:val="00687A69"/>
    <w:rPr>
      <w:rFonts w:ascii="Calibri" w:hAnsi="Calibri" w:cs="Calibri"/>
      <w:caps/>
      <w:color w:val="595959"/>
      <w:spacing w:val="10"/>
      <w:sz w:val="24"/>
      <w:szCs w:val="24"/>
      <w:lang w:val="en-US" w:eastAsia="ar-SA" w:bidi="ar-SA"/>
    </w:rPr>
  </w:style>
  <w:style w:type="character" w:customStyle="1" w:styleId="NoSpacingChar">
    <w:name w:val="No Spacing Char"/>
    <w:qFormat/>
    <w:rsid w:val="00687A69"/>
    <w:rPr>
      <w:rFonts w:ascii="Calibri" w:hAnsi="Calibri" w:cs="Calibri"/>
      <w:lang w:val="en-US" w:eastAsia="ar-SA" w:bidi="ar-SA"/>
    </w:rPr>
  </w:style>
  <w:style w:type="character" w:customStyle="1" w:styleId="QuoteChar">
    <w:name w:val="Quote Char"/>
    <w:qFormat/>
    <w:rsid w:val="00687A69"/>
    <w:rPr>
      <w:rFonts w:ascii="Calibri" w:hAnsi="Calibri" w:cs="Calibri"/>
      <w:i/>
      <w:iCs/>
      <w:lang w:val="en-US" w:eastAsia="ar-SA" w:bidi="ar-SA"/>
    </w:rPr>
  </w:style>
  <w:style w:type="character" w:customStyle="1" w:styleId="IntenseQuoteChar">
    <w:name w:val="Intense Quote Char"/>
    <w:qFormat/>
    <w:rsid w:val="00687A69"/>
    <w:rPr>
      <w:rFonts w:ascii="Calibri" w:hAnsi="Calibri" w:cs="Calibri"/>
      <w:i/>
      <w:iCs/>
      <w:color w:val="4F81BD"/>
      <w:lang w:val="en-US" w:eastAsia="ar-SA" w:bidi="ar-SA"/>
    </w:rPr>
  </w:style>
  <w:style w:type="character" w:customStyle="1" w:styleId="CommentSubjectChar">
    <w:name w:val="Comment Subject Char"/>
    <w:qFormat/>
    <w:rsid w:val="00687A69"/>
    <w:rPr>
      <w:rFonts w:ascii="Calibri" w:hAnsi="Calibri" w:cs="Calibri"/>
      <w:b/>
      <w:bCs/>
      <w:lang w:val="en-US" w:eastAsia="ar-SA" w:bidi="ar-SA"/>
    </w:rPr>
  </w:style>
  <w:style w:type="character" w:customStyle="1" w:styleId="DocumentMapChar">
    <w:name w:val="Document Map Char"/>
    <w:qFormat/>
    <w:rsid w:val="00687A69"/>
    <w:rPr>
      <w:rFonts w:ascii="Tahoma" w:hAnsi="Tahoma" w:cs="Tahoma"/>
      <w:lang w:val="ru-RU" w:eastAsia="ar-SA" w:bidi="ar-SA"/>
    </w:rPr>
  </w:style>
  <w:style w:type="character" w:customStyle="1" w:styleId="apple-converted-space">
    <w:name w:val="apple-converted-space"/>
    <w:qFormat/>
    <w:rsid w:val="00687A69"/>
    <w:rPr>
      <w:rFonts w:cs="Times New Roman"/>
    </w:rPr>
  </w:style>
  <w:style w:type="character" w:customStyle="1" w:styleId="a9">
    <w:name w:val="Ссылка указателя"/>
    <w:qFormat/>
    <w:rsid w:val="00687A69"/>
  </w:style>
  <w:style w:type="character" w:customStyle="1" w:styleId="WW8Num52z0">
    <w:name w:val="WW8Num52z0"/>
    <w:qFormat/>
    <w:rsid w:val="00687A69"/>
    <w:rPr>
      <w:rFonts w:ascii="Symbol" w:hAnsi="Symbol" w:cs="Symbol"/>
      <w:color w:val="auto"/>
    </w:rPr>
  </w:style>
  <w:style w:type="character" w:customStyle="1" w:styleId="WW8Num52z1">
    <w:name w:val="WW8Num52z1"/>
    <w:qFormat/>
    <w:rsid w:val="00687A69"/>
    <w:rPr>
      <w:rFonts w:ascii="Symbol" w:hAnsi="Symbol" w:cs="Symbol"/>
    </w:rPr>
  </w:style>
  <w:style w:type="character" w:customStyle="1" w:styleId="WW8Num52z2">
    <w:name w:val="WW8Num52z2"/>
    <w:qFormat/>
    <w:rsid w:val="00687A69"/>
    <w:rPr>
      <w:rFonts w:ascii="Wingdings" w:hAnsi="Wingdings" w:cs="Wingdings"/>
    </w:rPr>
  </w:style>
  <w:style w:type="character" w:customStyle="1" w:styleId="WW8Num52z4">
    <w:name w:val="WW8Num52z4"/>
    <w:qFormat/>
    <w:rsid w:val="00687A69"/>
    <w:rPr>
      <w:rFonts w:ascii="Courier New" w:hAnsi="Courier New" w:cs="Courier New"/>
    </w:rPr>
  </w:style>
  <w:style w:type="character" w:customStyle="1" w:styleId="WW8Num47z0">
    <w:name w:val="WW8Num47z0"/>
    <w:qFormat/>
    <w:rsid w:val="00687A69"/>
    <w:rPr>
      <w:rFonts w:ascii="Symbol" w:hAnsi="Symbol" w:cs="Symbol"/>
      <w:color w:val="auto"/>
    </w:rPr>
  </w:style>
  <w:style w:type="character" w:customStyle="1" w:styleId="WW8Num47z1">
    <w:name w:val="WW8Num47z1"/>
    <w:qFormat/>
    <w:rsid w:val="00687A69"/>
    <w:rPr>
      <w:rFonts w:ascii="Symbol" w:hAnsi="Symbol" w:cs="Symbol"/>
    </w:rPr>
  </w:style>
  <w:style w:type="character" w:customStyle="1" w:styleId="WW8Num47z2">
    <w:name w:val="WW8Num47z2"/>
    <w:qFormat/>
    <w:rsid w:val="00687A69"/>
    <w:rPr>
      <w:rFonts w:ascii="Wingdings" w:hAnsi="Wingdings" w:cs="Wingdings"/>
    </w:rPr>
  </w:style>
  <w:style w:type="character" w:customStyle="1" w:styleId="WW8Num47z4">
    <w:name w:val="WW8Num47z4"/>
    <w:qFormat/>
    <w:rsid w:val="00687A69"/>
    <w:rPr>
      <w:rFonts w:ascii="Courier New" w:hAnsi="Courier New" w:cs="Courier New"/>
    </w:rPr>
  </w:style>
  <w:style w:type="character" w:customStyle="1" w:styleId="WW8Num61z0">
    <w:name w:val="WW8Num61z0"/>
    <w:qFormat/>
    <w:rsid w:val="00687A69"/>
    <w:rPr>
      <w:rFonts w:ascii="Symbol" w:hAnsi="Symbol" w:cs="Symbol"/>
      <w:color w:val="auto"/>
    </w:rPr>
  </w:style>
  <w:style w:type="character" w:customStyle="1" w:styleId="WW8Num61z1">
    <w:name w:val="WW8Num61z1"/>
    <w:qFormat/>
    <w:rsid w:val="00687A69"/>
    <w:rPr>
      <w:rFonts w:ascii="Symbol" w:hAnsi="Symbol" w:cs="Symbol"/>
    </w:rPr>
  </w:style>
  <w:style w:type="character" w:customStyle="1" w:styleId="WW8Num61z2">
    <w:name w:val="WW8Num61z2"/>
    <w:qFormat/>
    <w:rsid w:val="00687A69"/>
    <w:rPr>
      <w:rFonts w:ascii="Wingdings" w:hAnsi="Wingdings" w:cs="Wingdings"/>
    </w:rPr>
  </w:style>
  <w:style w:type="character" w:customStyle="1" w:styleId="WW8Num61z4">
    <w:name w:val="WW8Num61z4"/>
    <w:qFormat/>
    <w:rsid w:val="00687A69"/>
    <w:rPr>
      <w:rFonts w:ascii="Courier New" w:hAnsi="Courier New" w:cs="Courier New"/>
    </w:rPr>
  </w:style>
  <w:style w:type="character" w:customStyle="1" w:styleId="71">
    <w:name w:val="Знак Знак7"/>
    <w:qFormat/>
    <w:rsid w:val="00687A69"/>
    <w:rPr>
      <w:rFonts w:ascii="Courier New" w:hAnsi="Courier New" w:cs="Courier New"/>
      <w:lang w:eastAsia="ar-SA" w:bidi="ar-SA"/>
    </w:rPr>
  </w:style>
  <w:style w:type="character" w:customStyle="1" w:styleId="13">
    <w:name w:val="Знак Знак13"/>
    <w:qFormat/>
    <w:rsid w:val="00687A69"/>
    <w:rPr>
      <w:kern w:val="2"/>
      <w:sz w:val="24"/>
      <w:lang w:val="ru-RU" w:eastAsia="ar-SA" w:bidi="ar-SA"/>
    </w:rPr>
  </w:style>
  <w:style w:type="character" w:customStyle="1" w:styleId="aa">
    <w:name w:val="Заголовок Знак"/>
    <w:basedOn w:val="a1"/>
    <w:uiPriority w:val="10"/>
    <w:qFormat/>
    <w:rsid w:val="0042313C"/>
    <w:rPr>
      <w:rFonts w:asciiTheme="majorHAnsi" w:eastAsiaTheme="majorEastAsia" w:hAnsiTheme="majorHAnsi" w:cstheme="majorBidi"/>
      <w:spacing w:val="-10"/>
      <w:sz w:val="56"/>
      <w:szCs w:val="56"/>
    </w:rPr>
  </w:style>
  <w:style w:type="character" w:customStyle="1" w:styleId="ab">
    <w:name w:val="Основной текст Знак"/>
    <w:basedOn w:val="a1"/>
    <w:qFormat/>
    <w:rsid w:val="00687A69"/>
    <w:rPr>
      <w:rFonts w:ascii="Times New Roman" w:eastAsia="SimSun" w:hAnsi="Times New Roman" w:cs="Mangal"/>
      <w:kern w:val="2"/>
      <w:sz w:val="24"/>
      <w:szCs w:val="24"/>
      <w:lang w:val="ru-RU" w:eastAsia="hi-IN" w:bidi="hi-IN"/>
    </w:rPr>
  </w:style>
  <w:style w:type="character" w:customStyle="1" w:styleId="ac">
    <w:name w:val="Основной текст с отступом Знак"/>
    <w:basedOn w:val="a1"/>
    <w:qFormat/>
    <w:rsid w:val="00687A69"/>
    <w:rPr>
      <w:rFonts w:ascii="Times New Roman" w:eastAsia="Times New Roman" w:hAnsi="Times New Roman" w:cs="Times New Roman"/>
      <w:kern w:val="2"/>
      <w:sz w:val="32"/>
      <w:szCs w:val="20"/>
      <w:lang w:val="ru-RU" w:eastAsia="ar-SA"/>
    </w:rPr>
  </w:style>
  <w:style w:type="character" w:customStyle="1" w:styleId="ad">
    <w:name w:val="Текст сноски Знак"/>
    <w:basedOn w:val="a1"/>
    <w:qFormat/>
    <w:rsid w:val="00687A69"/>
    <w:rPr>
      <w:rFonts w:ascii="Times New Roman" w:eastAsia="Times New Roman" w:hAnsi="Times New Roman" w:cs="Times New Roman"/>
      <w:kern w:val="2"/>
      <w:sz w:val="20"/>
      <w:szCs w:val="20"/>
      <w:lang w:val="ru-RU" w:eastAsia="ar-SA"/>
    </w:rPr>
  </w:style>
  <w:style w:type="character" w:customStyle="1" w:styleId="ae">
    <w:name w:val="Текст выноски Знак"/>
    <w:basedOn w:val="a1"/>
    <w:uiPriority w:val="99"/>
    <w:qFormat/>
    <w:rsid w:val="00687A69"/>
    <w:rPr>
      <w:rFonts w:ascii="Tahoma" w:eastAsia="Times New Roman" w:hAnsi="Tahoma" w:cs="Tahoma"/>
      <w:kern w:val="2"/>
      <w:sz w:val="16"/>
      <w:szCs w:val="16"/>
      <w:lang w:val="ru-RU" w:eastAsia="ar-SA"/>
    </w:rPr>
  </w:style>
  <w:style w:type="character" w:customStyle="1" w:styleId="af">
    <w:name w:val="Подзаголовок Знак"/>
    <w:basedOn w:val="a1"/>
    <w:uiPriority w:val="11"/>
    <w:qFormat/>
    <w:rsid w:val="0042313C"/>
    <w:rPr>
      <w:color w:val="5A5A5A" w:themeColor="text1" w:themeTint="A5"/>
      <w:spacing w:val="15"/>
    </w:rPr>
  </w:style>
  <w:style w:type="character" w:customStyle="1" w:styleId="af0">
    <w:name w:val="Текст примечания Знак"/>
    <w:basedOn w:val="a1"/>
    <w:uiPriority w:val="99"/>
    <w:semiHidden/>
    <w:qFormat/>
    <w:rsid w:val="00687A69"/>
    <w:rPr>
      <w:sz w:val="20"/>
      <w:szCs w:val="20"/>
      <w:lang w:val="ru-RU"/>
    </w:rPr>
  </w:style>
  <w:style w:type="character" w:customStyle="1" w:styleId="af1">
    <w:name w:val="Тема примечания Знак"/>
    <w:basedOn w:val="af0"/>
    <w:uiPriority w:val="99"/>
    <w:qFormat/>
    <w:rsid w:val="00687A69"/>
    <w:rPr>
      <w:rFonts w:ascii="Calibri" w:eastAsia="Times New Roman" w:hAnsi="Calibri" w:cs="Calibri"/>
      <w:b/>
      <w:bCs/>
      <w:kern w:val="2"/>
      <w:sz w:val="20"/>
      <w:szCs w:val="20"/>
      <w:lang w:val="ru-RU" w:eastAsia="ar-SA"/>
    </w:rPr>
  </w:style>
  <w:style w:type="character" w:customStyle="1" w:styleId="af2">
    <w:name w:val="Схема документа Знак"/>
    <w:basedOn w:val="a1"/>
    <w:uiPriority w:val="99"/>
    <w:semiHidden/>
    <w:qFormat/>
    <w:rsid w:val="00687A69"/>
    <w:rPr>
      <w:rFonts w:ascii="Tahoma" w:eastAsia="SimSun" w:hAnsi="Tahoma" w:cs="Mangal"/>
      <w:kern w:val="2"/>
      <w:sz w:val="16"/>
      <w:szCs w:val="14"/>
      <w:lang w:val="x-none" w:eastAsia="hi-IN" w:bidi="hi-IN"/>
    </w:rPr>
  </w:style>
  <w:style w:type="character" w:styleId="af3">
    <w:name w:val="Strong"/>
    <w:basedOn w:val="a1"/>
    <w:uiPriority w:val="22"/>
    <w:qFormat/>
    <w:rsid w:val="0042313C"/>
    <w:rPr>
      <w:b/>
      <w:bCs/>
      <w:color w:val="auto"/>
    </w:rPr>
  </w:style>
  <w:style w:type="character" w:customStyle="1" w:styleId="32">
    <w:name w:val="Основной текст с отступом 3 Знак"/>
    <w:basedOn w:val="a1"/>
    <w:link w:val="33"/>
    <w:uiPriority w:val="99"/>
    <w:semiHidden/>
    <w:qFormat/>
    <w:rsid w:val="00687A69"/>
    <w:rPr>
      <w:rFonts w:ascii="Times New Roman" w:eastAsia="SimSun" w:hAnsi="Times New Roman" w:cs="Mangal"/>
      <w:kern w:val="2"/>
      <w:sz w:val="16"/>
      <w:szCs w:val="14"/>
      <w:lang w:val="ru-RU" w:eastAsia="hi-IN" w:bidi="hi-IN"/>
    </w:rPr>
  </w:style>
  <w:style w:type="character" w:customStyle="1" w:styleId="af4">
    <w:name w:val="Без интервала Знак"/>
    <w:uiPriority w:val="1"/>
    <w:qFormat/>
    <w:rsid w:val="00687A69"/>
  </w:style>
  <w:style w:type="character" w:styleId="af5">
    <w:name w:val="annotation reference"/>
    <w:uiPriority w:val="99"/>
    <w:semiHidden/>
    <w:unhideWhenUsed/>
    <w:qFormat/>
    <w:rsid w:val="00687A69"/>
    <w:rPr>
      <w:sz w:val="16"/>
      <w:szCs w:val="16"/>
    </w:rPr>
  </w:style>
  <w:style w:type="character" w:customStyle="1" w:styleId="blk">
    <w:name w:val="blk"/>
    <w:qFormat/>
    <w:rsid w:val="00687A69"/>
  </w:style>
  <w:style w:type="character" w:customStyle="1" w:styleId="14">
    <w:name w:val="Неразрешенное упоминание1"/>
    <w:uiPriority w:val="99"/>
    <w:semiHidden/>
    <w:unhideWhenUsed/>
    <w:qFormat/>
    <w:rsid w:val="00687A69"/>
    <w:rPr>
      <w:color w:val="605E5C"/>
      <w:shd w:val="clear" w:color="auto" w:fill="E1DFDD"/>
    </w:rPr>
  </w:style>
  <w:style w:type="character" w:styleId="af6">
    <w:name w:val="line number"/>
    <w:uiPriority w:val="99"/>
    <w:semiHidden/>
    <w:unhideWhenUsed/>
    <w:qFormat/>
    <w:rsid w:val="00687A69"/>
  </w:style>
  <w:style w:type="character" w:customStyle="1" w:styleId="af7">
    <w:name w:val="Посещённая гиперссылка"/>
    <w:basedOn w:val="a1"/>
    <w:uiPriority w:val="99"/>
    <w:semiHidden/>
    <w:unhideWhenUsed/>
    <w:rsid w:val="004146B3"/>
    <w:rPr>
      <w:color w:val="954F72" w:themeColor="followedHyperlink"/>
      <w:u w:val="single"/>
    </w:rPr>
  </w:style>
  <w:style w:type="character" w:styleId="af8">
    <w:name w:val="Emphasis"/>
    <w:basedOn w:val="a1"/>
    <w:uiPriority w:val="20"/>
    <w:qFormat/>
    <w:rsid w:val="0042313C"/>
    <w:rPr>
      <w:i/>
      <w:iCs/>
      <w:color w:val="auto"/>
    </w:rPr>
  </w:style>
  <w:style w:type="character" w:customStyle="1" w:styleId="21">
    <w:name w:val="Цитата 2 Знак"/>
    <w:basedOn w:val="a1"/>
    <w:link w:val="20"/>
    <w:uiPriority w:val="29"/>
    <w:qFormat/>
    <w:rsid w:val="0042313C"/>
    <w:rPr>
      <w:i/>
      <w:iCs/>
      <w:color w:val="404040" w:themeColor="text1" w:themeTint="BF"/>
    </w:rPr>
  </w:style>
  <w:style w:type="character" w:customStyle="1" w:styleId="af9">
    <w:name w:val="Выделенная цитата Знак"/>
    <w:basedOn w:val="a1"/>
    <w:uiPriority w:val="30"/>
    <w:qFormat/>
    <w:rsid w:val="0042313C"/>
    <w:rPr>
      <w:i/>
      <w:iCs/>
      <w:color w:val="4472C4" w:themeColor="accent1"/>
    </w:rPr>
  </w:style>
  <w:style w:type="character" w:styleId="afa">
    <w:name w:val="Subtle Emphasis"/>
    <w:basedOn w:val="a1"/>
    <w:uiPriority w:val="19"/>
    <w:qFormat/>
    <w:rsid w:val="0042313C"/>
    <w:rPr>
      <w:i/>
      <w:iCs/>
      <w:color w:val="404040" w:themeColor="text1" w:themeTint="BF"/>
    </w:rPr>
  </w:style>
  <w:style w:type="character" w:styleId="afb">
    <w:name w:val="Intense Emphasis"/>
    <w:basedOn w:val="a1"/>
    <w:uiPriority w:val="21"/>
    <w:qFormat/>
    <w:rsid w:val="0042313C"/>
    <w:rPr>
      <w:i/>
      <w:iCs/>
      <w:color w:val="4472C4" w:themeColor="accent1"/>
    </w:rPr>
  </w:style>
  <w:style w:type="character" w:styleId="afc">
    <w:name w:val="Subtle Reference"/>
    <w:basedOn w:val="a1"/>
    <w:uiPriority w:val="31"/>
    <w:qFormat/>
    <w:rsid w:val="0042313C"/>
    <w:rPr>
      <w:smallCaps/>
      <w:color w:val="404040" w:themeColor="text1" w:themeTint="BF"/>
    </w:rPr>
  </w:style>
  <w:style w:type="character" w:styleId="afd">
    <w:name w:val="Intense Reference"/>
    <w:basedOn w:val="a1"/>
    <w:uiPriority w:val="32"/>
    <w:qFormat/>
    <w:rsid w:val="0042313C"/>
    <w:rPr>
      <w:b/>
      <w:bCs/>
      <w:smallCaps/>
      <w:color w:val="4472C4" w:themeColor="accent1"/>
      <w:spacing w:val="5"/>
    </w:rPr>
  </w:style>
  <w:style w:type="character" w:styleId="afe">
    <w:name w:val="Book Title"/>
    <w:basedOn w:val="a1"/>
    <w:uiPriority w:val="33"/>
    <w:qFormat/>
    <w:rsid w:val="0042313C"/>
    <w:rPr>
      <w:b/>
      <w:bCs/>
      <w:i/>
      <w:iCs/>
      <w:spacing w:val="5"/>
    </w:rPr>
  </w:style>
  <w:style w:type="character" w:customStyle="1" w:styleId="aff">
    <w:name w:val="Текст концевой сноски Знак"/>
    <w:basedOn w:val="a1"/>
    <w:uiPriority w:val="99"/>
    <w:semiHidden/>
    <w:qFormat/>
    <w:rsid w:val="008976BE"/>
    <w:rPr>
      <w:sz w:val="20"/>
      <w:szCs w:val="20"/>
    </w:rPr>
  </w:style>
  <w:style w:type="character" w:customStyle="1" w:styleId="aff0">
    <w:name w:val="Привязка концевой сноски"/>
    <w:rPr>
      <w:vertAlign w:val="superscript"/>
    </w:rPr>
  </w:style>
  <w:style w:type="character" w:customStyle="1" w:styleId="EndnoteCharacters">
    <w:name w:val="Endnote Characters"/>
    <w:basedOn w:val="a1"/>
    <w:uiPriority w:val="99"/>
    <w:semiHidden/>
    <w:unhideWhenUsed/>
    <w:qFormat/>
    <w:rsid w:val="008976BE"/>
    <w:rPr>
      <w:vertAlign w:val="superscript"/>
    </w:rPr>
  </w:style>
  <w:style w:type="character" w:customStyle="1" w:styleId="aff1">
    <w:name w:val="Привязка сноски"/>
    <w:rPr>
      <w:vertAlign w:val="superscript"/>
    </w:rPr>
  </w:style>
  <w:style w:type="character" w:customStyle="1" w:styleId="FootnoteCharacters">
    <w:name w:val="Footnote Characters"/>
    <w:basedOn w:val="a1"/>
    <w:uiPriority w:val="99"/>
    <w:semiHidden/>
    <w:unhideWhenUsed/>
    <w:qFormat/>
    <w:rsid w:val="008976BE"/>
    <w:rPr>
      <w:vertAlign w:val="superscript"/>
    </w:rPr>
  </w:style>
  <w:style w:type="character" w:customStyle="1" w:styleId="aff2">
    <w:name w:val="Абзац списка Знак"/>
    <w:uiPriority w:val="34"/>
    <w:qFormat/>
    <w:rsid w:val="00AA6FA6"/>
  </w:style>
  <w:style w:type="paragraph" w:styleId="aff3">
    <w:name w:val="Title"/>
    <w:basedOn w:val="a0"/>
    <w:next w:val="aff4"/>
    <w:uiPriority w:val="10"/>
    <w:qFormat/>
    <w:rsid w:val="0042313C"/>
    <w:pPr>
      <w:spacing w:after="0" w:line="240" w:lineRule="auto"/>
      <w:contextualSpacing/>
    </w:pPr>
    <w:rPr>
      <w:rFonts w:asciiTheme="majorHAnsi" w:eastAsiaTheme="majorEastAsia" w:hAnsiTheme="majorHAnsi" w:cstheme="majorBidi"/>
      <w:spacing w:val="-10"/>
      <w:sz w:val="56"/>
      <w:szCs w:val="56"/>
    </w:rPr>
  </w:style>
  <w:style w:type="paragraph" w:styleId="aff4">
    <w:name w:val="Body Text"/>
    <w:basedOn w:val="a0"/>
    <w:rsid w:val="00687A69"/>
    <w:pPr>
      <w:widowControl w:val="0"/>
      <w:spacing w:after="120" w:line="240" w:lineRule="auto"/>
    </w:pPr>
    <w:rPr>
      <w:rFonts w:ascii="Times New Roman" w:eastAsia="SimSun" w:hAnsi="Times New Roman" w:cs="Mangal"/>
      <w:kern w:val="2"/>
      <w:sz w:val="24"/>
      <w:szCs w:val="24"/>
      <w:lang w:eastAsia="hi-IN" w:bidi="hi-IN"/>
    </w:rPr>
  </w:style>
  <w:style w:type="paragraph" w:styleId="aff5">
    <w:name w:val="List"/>
    <w:basedOn w:val="aff4"/>
    <w:rsid w:val="00687A69"/>
  </w:style>
  <w:style w:type="paragraph" w:styleId="aff6">
    <w:name w:val="caption"/>
    <w:basedOn w:val="a0"/>
    <w:next w:val="a0"/>
    <w:uiPriority w:val="35"/>
    <w:semiHidden/>
    <w:unhideWhenUsed/>
    <w:qFormat/>
    <w:rsid w:val="0042313C"/>
    <w:pPr>
      <w:spacing w:after="200" w:line="240" w:lineRule="auto"/>
    </w:pPr>
    <w:rPr>
      <w:i/>
      <w:iCs/>
      <w:color w:val="44546A" w:themeColor="text2"/>
      <w:sz w:val="18"/>
      <w:szCs w:val="18"/>
    </w:rPr>
  </w:style>
  <w:style w:type="paragraph" w:styleId="aff7">
    <w:name w:val="index heading"/>
    <w:basedOn w:val="a0"/>
    <w:qFormat/>
    <w:pPr>
      <w:suppressLineNumbers/>
    </w:pPr>
    <w:rPr>
      <w:rFonts w:cs="Arial"/>
    </w:rPr>
  </w:style>
  <w:style w:type="paragraph" w:customStyle="1" w:styleId="aff8">
    <w:name w:val="Верхний и нижний колонтитулы"/>
    <w:basedOn w:val="a0"/>
    <w:qFormat/>
  </w:style>
  <w:style w:type="paragraph" w:styleId="aff9">
    <w:name w:val="footer"/>
    <w:basedOn w:val="a0"/>
    <w:uiPriority w:val="99"/>
    <w:unhideWhenUsed/>
    <w:rsid w:val="00A7041A"/>
    <w:pPr>
      <w:tabs>
        <w:tab w:val="center" w:pos="4677"/>
        <w:tab w:val="right" w:pos="9355"/>
      </w:tabs>
      <w:spacing w:after="0" w:line="240" w:lineRule="auto"/>
    </w:pPr>
  </w:style>
  <w:style w:type="paragraph" w:styleId="affa">
    <w:name w:val="header"/>
    <w:basedOn w:val="a0"/>
    <w:uiPriority w:val="99"/>
    <w:unhideWhenUsed/>
    <w:rsid w:val="00A7041A"/>
    <w:pPr>
      <w:tabs>
        <w:tab w:val="center" w:pos="4677"/>
        <w:tab w:val="right" w:pos="9355"/>
      </w:tabs>
      <w:spacing w:after="0" w:line="240" w:lineRule="auto"/>
    </w:pPr>
  </w:style>
  <w:style w:type="paragraph" w:styleId="15">
    <w:name w:val="toc 1"/>
    <w:basedOn w:val="a0"/>
    <w:next w:val="a0"/>
    <w:uiPriority w:val="39"/>
    <w:rsid w:val="00687A69"/>
    <w:pPr>
      <w:tabs>
        <w:tab w:val="right" w:leader="dot" w:pos="9344"/>
      </w:tabs>
      <w:spacing w:before="120" w:after="120" w:line="240" w:lineRule="auto"/>
      <w:ind w:firstLine="284"/>
    </w:pPr>
    <w:rPr>
      <w:rFonts w:ascii="Times New Roman" w:eastAsia="Times New Roman" w:hAnsi="Times New Roman" w:cs="Times New Roman"/>
      <w:b/>
      <w:bCs/>
      <w:caps/>
      <w:kern w:val="2"/>
      <w:sz w:val="20"/>
      <w:szCs w:val="20"/>
      <w:lang w:eastAsia="ar-SA"/>
    </w:rPr>
  </w:style>
  <w:style w:type="paragraph" w:styleId="23">
    <w:name w:val="toc 2"/>
    <w:basedOn w:val="a0"/>
    <w:next w:val="a0"/>
    <w:link w:val="24"/>
    <w:uiPriority w:val="39"/>
    <w:rsid w:val="00687A69"/>
    <w:pPr>
      <w:tabs>
        <w:tab w:val="right" w:leader="dot" w:pos="9344"/>
      </w:tabs>
      <w:spacing w:after="0" w:line="240" w:lineRule="auto"/>
    </w:pPr>
    <w:rPr>
      <w:rFonts w:ascii="Times New Roman" w:eastAsia="Times New Roman" w:hAnsi="Times New Roman" w:cs="Times New Roman"/>
      <w:smallCaps/>
      <w:kern w:val="2"/>
      <w:sz w:val="20"/>
      <w:szCs w:val="20"/>
      <w:lang w:eastAsia="ar-SA"/>
    </w:rPr>
  </w:style>
  <w:style w:type="paragraph" w:styleId="34">
    <w:name w:val="toc 3"/>
    <w:aliases w:val="Оглавление 3 Знак1,Оглавление 3 Знак1 Знак"/>
    <w:basedOn w:val="a0"/>
    <w:next w:val="a0"/>
    <w:link w:val="34"/>
    <w:uiPriority w:val="39"/>
    <w:rsid w:val="00687A69"/>
    <w:pPr>
      <w:tabs>
        <w:tab w:val="right" w:leader="dot" w:pos="9344"/>
      </w:tabs>
      <w:spacing w:after="0" w:line="240" w:lineRule="auto"/>
      <w:ind w:firstLine="454"/>
    </w:pPr>
    <w:rPr>
      <w:rFonts w:ascii="Times New Roman" w:eastAsia="Times New Roman" w:hAnsi="Times New Roman" w:cs="Times New Roman"/>
      <w:b/>
      <w:iCs/>
      <w:kern w:val="2"/>
      <w:sz w:val="20"/>
      <w:szCs w:val="20"/>
      <w:lang w:eastAsia="ar-SA"/>
    </w:rPr>
  </w:style>
  <w:style w:type="paragraph" w:customStyle="1" w:styleId="16">
    <w:name w:val="Название1"/>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41">
    <w:name w:val="Указатель4"/>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35">
    <w:name w:val="Название объекта3"/>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33">
    <w:name w:val="Оглавление 3 Знак"/>
    <w:basedOn w:val="a0"/>
    <w:link w:val="32"/>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25">
    <w:name w:val="Название объекта2"/>
    <w:basedOn w:val="a0"/>
    <w:next w:val="a0"/>
    <w:link w:val="220"/>
    <w:qFormat/>
    <w:rsid w:val="00687A69"/>
    <w:pPr>
      <w:spacing w:before="720" w:after="200" w:line="276" w:lineRule="auto"/>
    </w:pPr>
    <w:rPr>
      <w:rFonts w:ascii="Calibri" w:eastAsia="Times New Roman" w:hAnsi="Calibri" w:cs="Times New Roman"/>
      <w:caps/>
      <w:color w:val="4F81BD"/>
      <w:spacing w:val="10"/>
      <w:kern w:val="2"/>
      <w:sz w:val="52"/>
      <w:szCs w:val="52"/>
      <w:lang w:eastAsia="ar-SA"/>
    </w:rPr>
  </w:style>
  <w:style w:type="paragraph" w:customStyle="1" w:styleId="26">
    <w:name w:val="Указатель2"/>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17">
    <w:name w:val="Название объекта1"/>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18">
    <w:name w:val="Указатель1"/>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styleId="affb">
    <w:name w:val="Body Text Indent"/>
    <w:basedOn w:val="a0"/>
    <w:rsid w:val="00687A69"/>
    <w:pPr>
      <w:spacing w:after="0" w:line="240" w:lineRule="auto"/>
      <w:ind w:left="360" w:firstLine="709"/>
      <w:jc w:val="center"/>
    </w:pPr>
    <w:rPr>
      <w:rFonts w:ascii="Times New Roman" w:eastAsia="Times New Roman" w:hAnsi="Times New Roman" w:cs="Times New Roman"/>
      <w:kern w:val="2"/>
      <w:sz w:val="32"/>
      <w:szCs w:val="20"/>
      <w:lang w:eastAsia="ar-SA"/>
    </w:rPr>
  </w:style>
  <w:style w:type="paragraph" w:customStyle="1" w:styleId="310">
    <w:name w:val="Основной текст с отступом 31"/>
    <w:basedOn w:val="a0"/>
    <w:qFormat/>
    <w:rsid w:val="00687A69"/>
    <w:pPr>
      <w:tabs>
        <w:tab w:val="left" w:pos="709"/>
      </w:tabs>
      <w:spacing w:after="0" w:line="240" w:lineRule="auto"/>
      <w:ind w:firstLine="709"/>
      <w:jc w:val="both"/>
    </w:pPr>
    <w:rPr>
      <w:rFonts w:ascii="TimesET" w:eastAsia="Times New Roman" w:hAnsi="TimesET" w:cs="Times New Roman"/>
      <w:kern w:val="2"/>
      <w:sz w:val="24"/>
      <w:szCs w:val="20"/>
      <w:lang w:eastAsia="ar-SA"/>
    </w:rPr>
  </w:style>
  <w:style w:type="paragraph" w:customStyle="1" w:styleId="210">
    <w:name w:val="Основной текст 21"/>
    <w:basedOn w:val="a0"/>
    <w:qFormat/>
    <w:rsid w:val="00687A69"/>
    <w:pPr>
      <w:tabs>
        <w:tab w:val="left" w:pos="709"/>
      </w:tabs>
      <w:spacing w:after="0" w:line="240" w:lineRule="auto"/>
      <w:ind w:firstLine="709"/>
      <w:jc w:val="center"/>
    </w:pPr>
    <w:rPr>
      <w:rFonts w:ascii="TimesET" w:eastAsia="Times New Roman" w:hAnsi="TimesET" w:cs="Times New Roman"/>
      <w:b/>
      <w:kern w:val="2"/>
      <w:sz w:val="24"/>
      <w:szCs w:val="20"/>
      <w:lang w:eastAsia="ar-SA"/>
    </w:rPr>
  </w:style>
  <w:style w:type="paragraph" w:customStyle="1" w:styleId="220">
    <w:name w:val="Цитата 2 Знак2"/>
    <w:basedOn w:val="a0"/>
    <w:link w:val="25"/>
    <w:qFormat/>
    <w:rsid w:val="00687A69"/>
    <w:pPr>
      <w:spacing w:after="0" w:line="240" w:lineRule="auto"/>
      <w:ind w:left="540" w:hanging="540"/>
      <w:jc w:val="both"/>
    </w:pPr>
    <w:rPr>
      <w:rFonts w:ascii="Times New Roman" w:eastAsia="Times New Roman" w:hAnsi="Times New Roman" w:cs="Times New Roman"/>
      <w:b/>
      <w:bCs/>
      <w:kern w:val="2"/>
      <w:sz w:val="24"/>
      <w:szCs w:val="20"/>
      <w:lang w:eastAsia="ar-SA"/>
    </w:rPr>
  </w:style>
  <w:style w:type="paragraph" w:customStyle="1" w:styleId="320">
    <w:name w:val="Основной текст с отступом 32"/>
    <w:basedOn w:val="a0"/>
    <w:qFormat/>
    <w:rsid w:val="00687A69"/>
    <w:pPr>
      <w:spacing w:after="0" w:line="240" w:lineRule="auto"/>
      <w:ind w:left="360" w:hanging="360"/>
      <w:jc w:val="both"/>
    </w:pPr>
    <w:rPr>
      <w:rFonts w:ascii="Times New Roman" w:eastAsia="Times New Roman" w:hAnsi="Times New Roman" w:cs="Times New Roman"/>
      <w:b/>
      <w:bCs/>
      <w:kern w:val="2"/>
      <w:sz w:val="28"/>
      <w:szCs w:val="24"/>
      <w:lang w:eastAsia="ar-SA"/>
    </w:rPr>
  </w:style>
  <w:style w:type="paragraph" w:styleId="affc">
    <w:name w:val="footnote text"/>
    <w:basedOn w:val="a0"/>
    <w:rsid w:val="00687A69"/>
    <w:pPr>
      <w:spacing w:after="0" w:line="240" w:lineRule="auto"/>
      <w:ind w:firstLine="709"/>
      <w:jc w:val="both"/>
    </w:pPr>
    <w:rPr>
      <w:rFonts w:ascii="Times New Roman" w:eastAsia="Times New Roman" w:hAnsi="Times New Roman" w:cs="Times New Roman"/>
      <w:kern w:val="2"/>
      <w:sz w:val="20"/>
      <w:szCs w:val="20"/>
      <w:lang w:eastAsia="ar-SA"/>
    </w:rPr>
  </w:style>
  <w:style w:type="paragraph" w:customStyle="1" w:styleId="19">
    <w:name w:val="Текст1"/>
    <w:basedOn w:val="25"/>
    <w:qFormat/>
    <w:rsid w:val="00687A69"/>
  </w:style>
  <w:style w:type="paragraph" w:customStyle="1" w:styleId="WW-">
    <w:name w:val="WW-Текст"/>
    <w:basedOn w:val="a0"/>
    <w:qFormat/>
    <w:rsid w:val="00687A69"/>
    <w:pPr>
      <w:spacing w:after="0" w:line="240" w:lineRule="auto"/>
    </w:pPr>
    <w:rPr>
      <w:rFonts w:ascii="Courier New" w:eastAsia="Times New Roman" w:hAnsi="Courier New" w:cs="Courier New"/>
      <w:kern w:val="2"/>
      <w:sz w:val="20"/>
      <w:szCs w:val="20"/>
      <w:lang w:eastAsia="ar-SA"/>
    </w:rPr>
  </w:style>
  <w:style w:type="paragraph" w:styleId="affd">
    <w:name w:val="Balloon Text"/>
    <w:basedOn w:val="a0"/>
    <w:uiPriority w:val="99"/>
    <w:qFormat/>
    <w:rsid w:val="00687A69"/>
    <w:pPr>
      <w:spacing w:after="0" w:line="240" w:lineRule="auto"/>
      <w:ind w:firstLine="709"/>
      <w:jc w:val="both"/>
    </w:pPr>
    <w:rPr>
      <w:rFonts w:ascii="Tahoma" w:eastAsia="Times New Roman" w:hAnsi="Tahoma" w:cs="Tahoma"/>
      <w:kern w:val="2"/>
      <w:sz w:val="16"/>
      <w:szCs w:val="16"/>
      <w:lang w:eastAsia="ar-SA"/>
    </w:rPr>
  </w:style>
  <w:style w:type="paragraph" w:customStyle="1" w:styleId="1a">
    <w:name w:val="Текст примечания1"/>
    <w:basedOn w:val="a0"/>
    <w:qFormat/>
    <w:rsid w:val="00687A69"/>
    <w:pPr>
      <w:spacing w:after="0" w:line="240" w:lineRule="auto"/>
      <w:ind w:firstLine="709"/>
      <w:jc w:val="both"/>
    </w:pPr>
    <w:rPr>
      <w:rFonts w:ascii="Times New Roman" w:eastAsia="Times New Roman" w:hAnsi="Times New Roman" w:cs="Times New Roman"/>
      <w:kern w:val="2"/>
      <w:sz w:val="20"/>
      <w:szCs w:val="20"/>
      <w:lang w:eastAsia="ar-SA"/>
    </w:rPr>
  </w:style>
  <w:style w:type="paragraph" w:customStyle="1" w:styleId="1b">
    <w:name w:val="Стиль1"/>
    <w:basedOn w:val="3"/>
    <w:qFormat/>
    <w:rsid w:val="00687A69"/>
    <w:pPr>
      <w:spacing w:before="240" w:after="60"/>
    </w:pPr>
  </w:style>
  <w:style w:type="paragraph" w:customStyle="1" w:styleId="6">
    <w:name w:val="Стиль По ширине Перед:  6 пт"/>
    <w:basedOn w:val="a0"/>
    <w:qFormat/>
    <w:rsid w:val="00687A69"/>
    <w:pPr>
      <w:numPr>
        <w:numId w:val="3"/>
      </w:numPr>
      <w:spacing w:before="120" w:after="0" w:line="240" w:lineRule="auto"/>
      <w:ind w:firstLine="720"/>
      <w:jc w:val="right"/>
    </w:pPr>
    <w:rPr>
      <w:rFonts w:ascii="Times New Roman" w:eastAsia="Times New Roman" w:hAnsi="Times New Roman" w:cs="Times New Roman"/>
      <w:kern w:val="2"/>
      <w:sz w:val="20"/>
      <w:szCs w:val="20"/>
      <w:lang w:eastAsia="ar-SA"/>
    </w:rPr>
  </w:style>
  <w:style w:type="paragraph" w:styleId="affe">
    <w:name w:val="Subtitle"/>
    <w:basedOn w:val="a0"/>
    <w:next w:val="a0"/>
    <w:uiPriority w:val="11"/>
    <w:qFormat/>
    <w:rsid w:val="0042313C"/>
    <w:rPr>
      <w:color w:val="5A5A5A" w:themeColor="text1" w:themeTint="A5"/>
      <w:spacing w:val="15"/>
    </w:rPr>
  </w:style>
  <w:style w:type="paragraph" w:customStyle="1" w:styleId="NoSpacing1">
    <w:name w:val="No Spacing1"/>
    <w:basedOn w:val="a0"/>
    <w:qFormat/>
    <w:rsid w:val="00687A69"/>
    <w:pPr>
      <w:spacing w:after="0" w:line="240" w:lineRule="auto"/>
    </w:pPr>
    <w:rPr>
      <w:rFonts w:ascii="Calibri" w:eastAsia="Times New Roman" w:hAnsi="Calibri" w:cs="Times New Roman"/>
      <w:kern w:val="2"/>
      <w:sz w:val="20"/>
      <w:szCs w:val="20"/>
      <w:lang w:eastAsia="ar-SA"/>
    </w:rPr>
  </w:style>
  <w:style w:type="paragraph" w:customStyle="1" w:styleId="Quote1">
    <w:name w:val="Quote1"/>
    <w:basedOn w:val="a0"/>
    <w:next w:val="a0"/>
    <w:qFormat/>
    <w:rsid w:val="00687A69"/>
    <w:pPr>
      <w:spacing w:before="200" w:after="200" w:line="276" w:lineRule="auto"/>
    </w:pPr>
    <w:rPr>
      <w:rFonts w:ascii="Calibri" w:eastAsia="Times New Roman" w:hAnsi="Calibri" w:cs="Times New Roman"/>
      <w:i/>
      <w:iCs/>
      <w:kern w:val="2"/>
      <w:sz w:val="20"/>
      <w:szCs w:val="20"/>
      <w:lang w:eastAsia="ar-SA"/>
    </w:rPr>
  </w:style>
  <w:style w:type="paragraph" w:customStyle="1" w:styleId="IntenseQuote1">
    <w:name w:val="Intense Quote1"/>
    <w:basedOn w:val="a0"/>
    <w:next w:val="a0"/>
    <w:qFormat/>
    <w:rsid w:val="00687A69"/>
    <w:pPr>
      <w:pBdr>
        <w:top w:val="single" w:sz="4" w:space="10" w:color="808080"/>
        <w:left w:val="single" w:sz="4" w:space="10" w:color="808080"/>
      </w:pBdr>
      <w:spacing w:before="200" w:after="0" w:line="276" w:lineRule="auto"/>
      <w:ind w:left="1296" w:right="1152"/>
      <w:jc w:val="both"/>
    </w:pPr>
    <w:rPr>
      <w:rFonts w:ascii="Calibri" w:eastAsia="Times New Roman" w:hAnsi="Calibri" w:cs="Times New Roman"/>
      <w:i/>
      <w:iCs/>
      <w:color w:val="4F81BD"/>
      <w:kern w:val="2"/>
      <w:sz w:val="20"/>
      <w:szCs w:val="20"/>
      <w:lang w:eastAsia="ar-SA"/>
    </w:rPr>
  </w:style>
  <w:style w:type="paragraph" w:styleId="afff">
    <w:name w:val="annotation text"/>
    <w:basedOn w:val="a0"/>
    <w:uiPriority w:val="99"/>
    <w:semiHidden/>
    <w:unhideWhenUsed/>
    <w:qFormat/>
    <w:rsid w:val="00687A69"/>
    <w:pPr>
      <w:spacing w:line="240" w:lineRule="auto"/>
    </w:pPr>
    <w:rPr>
      <w:sz w:val="20"/>
      <w:szCs w:val="20"/>
    </w:rPr>
  </w:style>
  <w:style w:type="paragraph" w:styleId="afff0">
    <w:name w:val="annotation subject"/>
    <w:basedOn w:val="1a"/>
    <w:next w:val="1a"/>
    <w:uiPriority w:val="99"/>
    <w:qFormat/>
    <w:rsid w:val="00687A69"/>
    <w:pPr>
      <w:spacing w:before="200" w:after="200" w:line="276" w:lineRule="auto"/>
      <w:ind w:firstLine="0"/>
      <w:jc w:val="left"/>
    </w:pPr>
    <w:rPr>
      <w:rFonts w:ascii="Calibri" w:hAnsi="Calibri" w:cs="Calibri"/>
      <w:b/>
      <w:bCs/>
    </w:rPr>
  </w:style>
  <w:style w:type="paragraph" w:customStyle="1" w:styleId="S3">
    <w:name w:val="S_Нумерованный_3"/>
    <w:basedOn w:val="a0"/>
    <w:qFormat/>
    <w:rsid w:val="00687A69"/>
    <w:pPr>
      <w:numPr>
        <w:numId w:val="2"/>
      </w:numPr>
      <w:tabs>
        <w:tab w:val="left" w:pos="1188"/>
      </w:tabs>
      <w:spacing w:after="0" w:line="360" w:lineRule="auto"/>
      <w:ind w:firstLine="737"/>
      <w:jc w:val="both"/>
    </w:pPr>
    <w:rPr>
      <w:rFonts w:ascii="Times New Roman" w:eastAsia="Times New Roman" w:hAnsi="Times New Roman" w:cs="Arial"/>
      <w:kern w:val="2"/>
      <w:sz w:val="24"/>
      <w:szCs w:val="24"/>
      <w:lang w:eastAsia="ar-SA"/>
    </w:rPr>
  </w:style>
  <w:style w:type="paragraph" w:customStyle="1" w:styleId="ConsPlusNonformat">
    <w:name w:val="ConsPlusNonformat"/>
    <w:qFormat/>
    <w:rsid w:val="00687A69"/>
    <w:pPr>
      <w:widowControl w:val="0"/>
      <w:numPr>
        <w:numId w:val="1"/>
      </w:numPr>
      <w:ind w:firstLine="0"/>
    </w:pPr>
    <w:rPr>
      <w:rFonts w:ascii="Courier New" w:eastAsia="Times New Roman" w:hAnsi="Courier New" w:cs="Courier New"/>
      <w:sz w:val="20"/>
      <w:szCs w:val="20"/>
      <w:lang w:val="ru-RU" w:eastAsia="ar-SA"/>
    </w:rPr>
  </w:style>
  <w:style w:type="paragraph" w:customStyle="1" w:styleId="1c">
    <w:name w:val="Схема документа1"/>
    <w:basedOn w:val="a0"/>
    <w:qFormat/>
    <w:rsid w:val="00687A69"/>
    <w:pPr>
      <w:shd w:val="clear" w:color="auto" w:fill="000080"/>
      <w:spacing w:after="0" w:line="240" w:lineRule="auto"/>
      <w:ind w:firstLine="709"/>
      <w:jc w:val="both"/>
    </w:pPr>
    <w:rPr>
      <w:rFonts w:ascii="Tahoma" w:eastAsia="Times New Roman" w:hAnsi="Tahoma" w:cs="Tahoma"/>
      <w:kern w:val="2"/>
      <w:sz w:val="20"/>
      <w:szCs w:val="20"/>
      <w:lang w:eastAsia="ar-SA"/>
    </w:rPr>
  </w:style>
  <w:style w:type="paragraph" w:customStyle="1" w:styleId="ConsPlusNormal">
    <w:name w:val="ConsPlusNormal"/>
    <w:qFormat/>
    <w:rsid w:val="00687A69"/>
    <w:pPr>
      <w:widowControl w:val="0"/>
      <w:ind w:firstLine="720"/>
    </w:pPr>
    <w:rPr>
      <w:rFonts w:ascii="Arial" w:eastAsia="Times New Roman" w:hAnsi="Arial" w:cs="Arial"/>
      <w:sz w:val="24"/>
      <w:szCs w:val="24"/>
      <w:lang w:val="ru-RU" w:eastAsia="ar-SA"/>
    </w:rPr>
  </w:style>
  <w:style w:type="paragraph" w:styleId="42">
    <w:name w:val="toc 4"/>
    <w:basedOn w:val="26"/>
    <w:uiPriority w:val="39"/>
    <w:rsid w:val="00687A69"/>
    <w:pPr>
      <w:tabs>
        <w:tab w:val="right" w:leader="dot" w:pos="8789"/>
      </w:tabs>
      <w:ind w:left="849"/>
    </w:pPr>
  </w:style>
  <w:style w:type="paragraph" w:styleId="51">
    <w:name w:val="toc 5"/>
    <w:basedOn w:val="26"/>
    <w:uiPriority w:val="39"/>
    <w:rsid w:val="00687A69"/>
    <w:pPr>
      <w:tabs>
        <w:tab w:val="right" w:leader="dot" w:pos="8506"/>
      </w:tabs>
      <w:ind w:left="1132"/>
    </w:pPr>
  </w:style>
  <w:style w:type="paragraph" w:styleId="62">
    <w:name w:val="toc 6"/>
    <w:basedOn w:val="26"/>
    <w:uiPriority w:val="39"/>
    <w:rsid w:val="00687A69"/>
    <w:pPr>
      <w:tabs>
        <w:tab w:val="right" w:leader="dot" w:pos="8223"/>
      </w:tabs>
      <w:ind w:left="1415"/>
    </w:pPr>
  </w:style>
  <w:style w:type="paragraph" w:styleId="72">
    <w:name w:val="toc 7"/>
    <w:basedOn w:val="26"/>
    <w:uiPriority w:val="39"/>
    <w:rsid w:val="00687A69"/>
    <w:pPr>
      <w:tabs>
        <w:tab w:val="right" w:leader="dot" w:pos="7940"/>
      </w:tabs>
      <w:ind w:left="1698"/>
    </w:pPr>
  </w:style>
  <w:style w:type="paragraph" w:styleId="81">
    <w:name w:val="toc 8"/>
    <w:basedOn w:val="26"/>
    <w:uiPriority w:val="39"/>
    <w:rsid w:val="00687A69"/>
    <w:pPr>
      <w:tabs>
        <w:tab w:val="right" w:leader="dot" w:pos="7657"/>
      </w:tabs>
      <w:ind w:left="1981"/>
    </w:pPr>
  </w:style>
  <w:style w:type="paragraph" w:styleId="91">
    <w:name w:val="toc 9"/>
    <w:basedOn w:val="26"/>
    <w:uiPriority w:val="39"/>
    <w:rsid w:val="00687A69"/>
    <w:pPr>
      <w:tabs>
        <w:tab w:val="right" w:leader="dot" w:pos="7374"/>
      </w:tabs>
      <w:ind w:left="2264"/>
    </w:pPr>
  </w:style>
  <w:style w:type="paragraph" w:customStyle="1" w:styleId="110">
    <w:name w:val="Заголовок 1 Знак1"/>
    <w:basedOn w:val="26"/>
    <w:qFormat/>
    <w:rsid w:val="00687A69"/>
    <w:pPr>
      <w:tabs>
        <w:tab w:val="right" w:leader="dot" w:pos="7091"/>
      </w:tabs>
      <w:ind w:left="2547"/>
    </w:pPr>
  </w:style>
  <w:style w:type="paragraph" w:customStyle="1" w:styleId="afff1">
    <w:name w:val="Содержимое таблицы"/>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afff2">
    <w:name w:val="Заголовок таблицы"/>
    <w:basedOn w:val="afff1"/>
    <w:qFormat/>
    <w:rsid w:val="00687A69"/>
    <w:pPr>
      <w:jc w:val="center"/>
    </w:pPr>
    <w:rPr>
      <w:b/>
      <w:bCs/>
    </w:rPr>
  </w:style>
  <w:style w:type="paragraph" w:customStyle="1" w:styleId="afff3">
    <w:name w:val="Содержимое врезки"/>
    <w:basedOn w:val="aff4"/>
    <w:qFormat/>
    <w:rsid w:val="00687A69"/>
  </w:style>
  <w:style w:type="paragraph" w:customStyle="1" w:styleId="Iauiue">
    <w:name w:val="Iau?iue"/>
    <w:qFormat/>
    <w:rsid w:val="00687A69"/>
    <w:pPr>
      <w:widowControl w:val="0"/>
    </w:pPr>
    <w:rPr>
      <w:rFonts w:ascii="Times New Roman" w:eastAsia="Times New Roman" w:hAnsi="Times New Roman" w:cs="Times New Roman"/>
      <w:sz w:val="20"/>
      <w:szCs w:val="20"/>
      <w:lang w:val="ru-RU" w:eastAsia="ar-SA"/>
    </w:rPr>
  </w:style>
  <w:style w:type="paragraph" w:customStyle="1" w:styleId="nienie">
    <w:name w:val="nienie"/>
    <w:basedOn w:val="Iauiue"/>
    <w:qFormat/>
    <w:rsid w:val="00687A69"/>
    <w:pPr>
      <w:keepLines/>
      <w:numPr>
        <w:numId w:val="4"/>
      </w:numPr>
      <w:ind w:left="709" w:hanging="284"/>
      <w:jc w:val="both"/>
    </w:pPr>
    <w:rPr>
      <w:rFonts w:ascii="Peterburg" w:hAnsi="Peterburg" w:cs="Peterburg"/>
      <w:sz w:val="24"/>
    </w:rPr>
  </w:style>
  <w:style w:type="paragraph" w:styleId="afff4">
    <w:name w:val="List Paragraph"/>
    <w:basedOn w:val="a0"/>
    <w:qFormat/>
    <w:rsid w:val="00687A69"/>
    <w:pPr>
      <w:ind w:left="720"/>
      <w:contextualSpacing/>
    </w:pPr>
  </w:style>
  <w:style w:type="paragraph" w:customStyle="1" w:styleId="afff5">
    <w:name w:val="Îáû÷íûé"/>
    <w:qFormat/>
    <w:rsid w:val="00687A69"/>
    <w:pPr>
      <w:widowControl w:val="0"/>
    </w:pPr>
    <w:rPr>
      <w:rFonts w:ascii="Times New Roman" w:eastAsia="Times New Roman" w:hAnsi="Times New Roman" w:cs="Times New Roman"/>
      <w:sz w:val="28"/>
      <w:szCs w:val="20"/>
      <w:lang w:val="ru-RU" w:eastAsia="ar-SA"/>
    </w:rPr>
  </w:style>
  <w:style w:type="paragraph" w:customStyle="1" w:styleId="S">
    <w:name w:val="S_Обычный"/>
    <w:basedOn w:val="a0"/>
    <w:qFormat/>
    <w:rsid w:val="00687A69"/>
    <w:pPr>
      <w:spacing w:after="0" w:line="360" w:lineRule="auto"/>
      <w:ind w:firstLine="709"/>
      <w:jc w:val="both"/>
    </w:pPr>
    <w:rPr>
      <w:rFonts w:ascii="Times New Roman" w:eastAsia="Times New Roman" w:hAnsi="Times New Roman" w:cs="Times New Roman"/>
      <w:kern w:val="2"/>
      <w:sz w:val="24"/>
      <w:szCs w:val="24"/>
      <w:lang w:eastAsia="ar-SA"/>
    </w:rPr>
  </w:style>
  <w:style w:type="paragraph" w:customStyle="1" w:styleId="1d">
    <w:name w:val="1"/>
    <w:basedOn w:val="a0"/>
    <w:next w:val="afff6"/>
    <w:uiPriority w:val="99"/>
    <w:qFormat/>
    <w:rsid w:val="00687A69"/>
    <w:pPr>
      <w:spacing w:before="100" w:after="100" w:line="240" w:lineRule="auto"/>
    </w:pPr>
    <w:rPr>
      <w:rFonts w:ascii="Times New Roman" w:eastAsia="Times New Roman" w:hAnsi="Times New Roman" w:cs="Times New Roman"/>
      <w:kern w:val="2"/>
      <w:sz w:val="24"/>
      <w:szCs w:val="24"/>
      <w:lang w:eastAsia="ar-SA"/>
    </w:rPr>
  </w:style>
  <w:style w:type="paragraph" w:customStyle="1" w:styleId="24">
    <w:name w:val="Оглавление 2 Знак"/>
    <w:basedOn w:val="a0"/>
    <w:link w:val="23"/>
    <w:qFormat/>
    <w:rsid w:val="00687A69"/>
    <w:pPr>
      <w:spacing w:after="0" w:line="240" w:lineRule="auto"/>
    </w:pPr>
    <w:rPr>
      <w:rFonts w:ascii="Courier New" w:eastAsia="Times New Roman" w:hAnsi="Courier New" w:cs="Times New Roman"/>
      <w:kern w:val="2"/>
      <w:sz w:val="20"/>
      <w:szCs w:val="20"/>
      <w:lang w:eastAsia="ar-SA"/>
    </w:rPr>
  </w:style>
  <w:style w:type="paragraph" w:customStyle="1" w:styleId="ConsNormal">
    <w:name w:val="ConsNormal"/>
    <w:qFormat/>
    <w:rsid w:val="00687A69"/>
    <w:pPr>
      <w:tabs>
        <w:tab w:val="left" w:pos="0"/>
      </w:tabs>
      <w:ind w:firstLine="567"/>
      <w:jc w:val="both"/>
    </w:pPr>
    <w:rPr>
      <w:rFonts w:ascii="Times New Roman" w:eastAsia="Times New Roman" w:hAnsi="Times New Roman" w:cs="Times New Roman"/>
      <w:sz w:val="24"/>
      <w:szCs w:val="24"/>
      <w:lang w:val="ru-RU" w:eastAsia="ar-SA"/>
    </w:rPr>
  </w:style>
  <w:style w:type="paragraph" w:customStyle="1" w:styleId="ConsCell">
    <w:name w:val="ConsCell"/>
    <w:qFormat/>
    <w:rsid w:val="00687A69"/>
    <w:pPr>
      <w:widowControl w:val="0"/>
    </w:pPr>
    <w:rPr>
      <w:rFonts w:ascii="Arial" w:eastAsia="Times New Roman" w:hAnsi="Arial" w:cs="Arial"/>
      <w:sz w:val="20"/>
      <w:szCs w:val="20"/>
      <w:lang w:val="ru-RU" w:eastAsia="ar-SA"/>
    </w:rPr>
  </w:style>
  <w:style w:type="paragraph" w:styleId="afff7">
    <w:name w:val="Document Map"/>
    <w:basedOn w:val="a0"/>
    <w:uiPriority w:val="99"/>
    <w:semiHidden/>
    <w:unhideWhenUsed/>
    <w:qFormat/>
    <w:rsid w:val="00687A69"/>
    <w:pPr>
      <w:widowControl w:val="0"/>
      <w:spacing w:after="0" w:line="240" w:lineRule="auto"/>
    </w:pPr>
    <w:rPr>
      <w:rFonts w:ascii="Tahoma" w:eastAsia="SimSun" w:hAnsi="Tahoma" w:cs="Mangal"/>
      <w:kern w:val="2"/>
      <w:sz w:val="16"/>
      <w:szCs w:val="14"/>
      <w:lang w:val="x-none" w:eastAsia="hi-IN" w:bidi="hi-IN"/>
    </w:rPr>
  </w:style>
  <w:style w:type="paragraph" w:customStyle="1" w:styleId="BulletedList">
    <w:name w:val="Bulleted List"/>
    <w:basedOn w:val="a0"/>
    <w:qFormat/>
    <w:rsid w:val="00687A69"/>
    <w:pPr>
      <w:numPr>
        <w:numId w:val="5"/>
      </w:numPr>
      <w:spacing w:after="80" w:line="240" w:lineRule="auto"/>
      <w:contextualSpacing/>
    </w:pPr>
    <w:rPr>
      <w:rFonts w:ascii="Calibri" w:eastAsia="Times New Roman" w:hAnsi="Calibri" w:cs="Times New Roman"/>
      <w:sz w:val="24"/>
      <w:szCs w:val="24"/>
      <w:lang w:bidi="ru-RU"/>
    </w:rPr>
  </w:style>
  <w:style w:type="paragraph" w:styleId="36">
    <w:name w:val="Body Text Indent 3"/>
    <w:basedOn w:val="a0"/>
    <w:uiPriority w:val="99"/>
    <w:semiHidden/>
    <w:unhideWhenUsed/>
    <w:qFormat/>
    <w:rsid w:val="00687A69"/>
    <w:pPr>
      <w:widowControl w:val="0"/>
      <w:spacing w:after="120" w:line="240" w:lineRule="auto"/>
      <w:ind w:left="283"/>
    </w:pPr>
    <w:rPr>
      <w:rFonts w:ascii="Times New Roman" w:eastAsia="SimSun" w:hAnsi="Times New Roman" w:cs="Mangal"/>
      <w:kern w:val="2"/>
      <w:sz w:val="16"/>
      <w:szCs w:val="14"/>
      <w:lang w:eastAsia="hi-IN" w:bidi="hi-IN"/>
    </w:rPr>
  </w:style>
  <w:style w:type="paragraph" w:customStyle="1" w:styleId="afff8">
    <w:name w:val="Нормальный (таблица)"/>
    <w:basedOn w:val="a0"/>
    <w:next w:val="a0"/>
    <w:uiPriority w:val="99"/>
    <w:qFormat/>
    <w:rsid w:val="00687A6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9">
    <w:name w:val="Центрированный (таблица)"/>
    <w:basedOn w:val="afff8"/>
    <w:next w:val="a0"/>
    <w:uiPriority w:val="99"/>
    <w:qFormat/>
    <w:rsid w:val="00687A69"/>
    <w:pPr>
      <w:jc w:val="center"/>
    </w:pPr>
  </w:style>
  <w:style w:type="paragraph" w:customStyle="1" w:styleId="0">
    <w:name w:val="0 прим"/>
    <w:basedOn w:val="a0"/>
    <w:qFormat/>
    <w:rsid w:val="00687A69"/>
    <w:pPr>
      <w:spacing w:after="0" w:line="240" w:lineRule="auto"/>
      <w:ind w:firstLine="851"/>
      <w:jc w:val="both"/>
    </w:pPr>
    <w:rPr>
      <w:rFonts w:ascii="Times New Roman" w:eastAsia="Arial" w:hAnsi="Times New Roman" w:cs="Times New Roman"/>
      <w:i/>
      <w:sz w:val="28"/>
      <w:szCs w:val="28"/>
      <w:lang w:eastAsia="ar-SA"/>
    </w:rPr>
  </w:style>
  <w:style w:type="paragraph" w:customStyle="1" w:styleId="western">
    <w:name w:val="western"/>
    <w:basedOn w:val="a0"/>
    <w:qFormat/>
    <w:rsid w:val="00687A69"/>
    <w:pPr>
      <w:spacing w:beforeAutospacing="1" w:afterAutospacing="1" w:line="240" w:lineRule="auto"/>
    </w:pPr>
    <w:rPr>
      <w:rFonts w:ascii="Times New Roman" w:eastAsia="Times New Roman" w:hAnsi="Times New Roman" w:cs="Times New Roman"/>
      <w:sz w:val="24"/>
      <w:szCs w:val="24"/>
      <w:lang w:eastAsia="ru-RU"/>
    </w:rPr>
  </w:style>
  <w:style w:type="paragraph" w:styleId="afffa">
    <w:name w:val="No Spacing"/>
    <w:uiPriority w:val="1"/>
    <w:qFormat/>
    <w:rsid w:val="0042313C"/>
  </w:style>
  <w:style w:type="paragraph" w:styleId="afffb">
    <w:name w:val="TOC Heading"/>
    <w:basedOn w:val="1"/>
    <w:next w:val="a0"/>
    <w:uiPriority w:val="39"/>
    <w:unhideWhenUsed/>
    <w:qFormat/>
    <w:rsid w:val="0042313C"/>
  </w:style>
  <w:style w:type="paragraph" w:customStyle="1" w:styleId="u">
    <w:name w:val="u"/>
    <w:basedOn w:val="a0"/>
    <w:qFormat/>
    <w:rsid w:val="00687A6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c">
    <w:name w:val="Заголовок ЭР (правое окно)"/>
    <w:basedOn w:val="a0"/>
    <w:next w:val="a0"/>
    <w:uiPriority w:val="99"/>
    <w:qFormat/>
    <w:rsid w:val="00687A69"/>
    <w:pPr>
      <w:widowControl w:val="0"/>
      <w:spacing w:before="300" w:after="0" w:line="240" w:lineRule="auto"/>
    </w:pPr>
    <w:rPr>
      <w:rFonts w:ascii="Times New Roman" w:eastAsia="Times New Roman" w:hAnsi="Times New Roman" w:cs="Times New Roman"/>
      <w:b/>
      <w:bCs/>
      <w:color w:val="26282F"/>
      <w:sz w:val="28"/>
      <w:szCs w:val="28"/>
      <w:lang w:eastAsia="ru-RU"/>
    </w:rPr>
  </w:style>
  <w:style w:type="paragraph" w:styleId="afff6">
    <w:name w:val="Normal (Web)"/>
    <w:basedOn w:val="a0"/>
    <w:uiPriority w:val="99"/>
    <w:semiHidden/>
    <w:unhideWhenUsed/>
    <w:qFormat/>
    <w:rsid w:val="00687A69"/>
    <w:rPr>
      <w:rFonts w:ascii="Times New Roman" w:hAnsi="Times New Roman" w:cs="Times New Roman"/>
      <w:sz w:val="24"/>
      <w:szCs w:val="24"/>
    </w:rPr>
  </w:style>
  <w:style w:type="paragraph" w:customStyle="1" w:styleId="Default">
    <w:name w:val="Default"/>
    <w:qFormat/>
    <w:rsid w:val="007C2C32"/>
    <w:rPr>
      <w:rFonts w:ascii="Times New Roman" w:hAnsi="Times New Roman" w:cs="Times New Roman"/>
      <w:color w:val="000000"/>
      <w:sz w:val="24"/>
      <w:szCs w:val="24"/>
      <w:lang w:val="ru-RU"/>
    </w:rPr>
  </w:style>
  <w:style w:type="paragraph" w:customStyle="1" w:styleId="ConsPlusTitle">
    <w:name w:val="ConsPlusTitle"/>
    <w:qFormat/>
    <w:rsid w:val="00160BBF"/>
    <w:rPr>
      <w:rFonts w:ascii="Arial" w:eastAsia="Times New Roman" w:hAnsi="Arial" w:cs="Arial"/>
      <w:b/>
      <w:bCs/>
      <w:sz w:val="20"/>
      <w:szCs w:val="20"/>
      <w:lang w:val="ru-RU" w:eastAsia="ru-RU"/>
    </w:rPr>
  </w:style>
  <w:style w:type="paragraph" w:styleId="27">
    <w:name w:val="Quote"/>
    <w:basedOn w:val="a0"/>
    <w:next w:val="a0"/>
    <w:uiPriority w:val="29"/>
    <w:qFormat/>
    <w:rsid w:val="0042313C"/>
    <w:pPr>
      <w:spacing w:before="200"/>
      <w:ind w:left="864" w:right="864"/>
    </w:pPr>
    <w:rPr>
      <w:i/>
      <w:iCs/>
      <w:color w:val="404040" w:themeColor="text1" w:themeTint="BF"/>
    </w:rPr>
  </w:style>
  <w:style w:type="paragraph" w:styleId="afffd">
    <w:name w:val="Intense Quote"/>
    <w:basedOn w:val="a0"/>
    <w:next w:val="a0"/>
    <w:uiPriority w:val="30"/>
    <w:qFormat/>
    <w:rsid w:val="0042313C"/>
    <w:pPr>
      <w:pBdr>
        <w:top w:val="single" w:sz="4" w:space="10" w:color="4472C4"/>
        <w:bottom w:val="single" w:sz="4" w:space="10" w:color="4472C4"/>
      </w:pBdr>
      <w:spacing w:before="360" w:after="360"/>
      <w:ind w:left="864" w:right="864"/>
      <w:jc w:val="center"/>
    </w:pPr>
    <w:rPr>
      <w:i/>
      <w:iCs/>
      <w:color w:val="4472C4" w:themeColor="accent1"/>
    </w:rPr>
  </w:style>
  <w:style w:type="paragraph" w:styleId="afffe">
    <w:name w:val="endnote text"/>
    <w:basedOn w:val="a0"/>
    <w:uiPriority w:val="99"/>
    <w:semiHidden/>
    <w:unhideWhenUsed/>
    <w:rsid w:val="008976BE"/>
    <w:pPr>
      <w:spacing w:after="0" w:line="240" w:lineRule="auto"/>
    </w:pPr>
    <w:rPr>
      <w:sz w:val="20"/>
      <w:szCs w:val="20"/>
    </w:rPr>
  </w:style>
  <w:style w:type="paragraph" w:customStyle="1" w:styleId="formattext">
    <w:name w:val="formattext"/>
    <w:basedOn w:val="a0"/>
    <w:qFormat/>
    <w:rsid w:val="00D42B0E"/>
    <w:pPr>
      <w:spacing w:beforeAutospacing="1" w:afterAutospacing="1" w:line="240" w:lineRule="auto"/>
    </w:pPr>
    <w:rPr>
      <w:rFonts w:ascii="Times New Roman" w:eastAsia="Times New Roman" w:hAnsi="Times New Roman" w:cs="Times New Roman"/>
      <w:sz w:val="24"/>
      <w:szCs w:val="24"/>
      <w:lang w:val="ru-RU" w:eastAsia="ru-RU"/>
    </w:rPr>
  </w:style>
  <w:style w:type="paragraph" w:customStyle="1" w:styleId="s1">
    <w:name w:val="s_1"/>
    <w:basedOn w:val="a0"/>
    <w:qFormat/>
    <w:rsid w:val="00242DB7"/>
    <w:pPr>
      <w:spacing w:beforeAutospacing="1" w:afterAutospacing="1" w:line="240" w:lineRule="auto"/>
    </w:pPr>
    <w:rPr>
      <w:rFonts w:ascii="Times New Roman" w:eastAsia="Times New Roman" w:hAnsi="Times New Roman" w:cs="Times New Roman"/>
      <w:sz w:val="24"/>
      <w:szCs w:val="24"/>
      <w:lang w:val="ru-RU" w:eastAsia="ru-RU"/>
    </w:rPr>
  </w:style>
  <w:style w:type="paragraph" w:styleId="a">
    <w:name w:val="List Bullet"/>
    <w:basedOn w:val="a0"/>
    <w:uiPriority w:val="99"/>
    <w:unhideWhenUsed/>
    <w:qFormat/>
    <w:rsid w:val="003B7D94"/>
    <w:pPr>
      <w:numPr>
        <w:numId w:val="6"/>
      </w:numPr>
      <w:contextualSpacing/>
    </w:pPr>
  </w:style>
  <w:style w:type="table" w:styleId="affff">
    <w:name w:val="Table Grid"/>
    <w:basedOn w:val="a2"/>
    <w:uiPriority w:val="59"/>
    <w:rsid w:val="00687A69"/>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24571D-7EC9-45FD-9F80-092F9BFF0A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3762</Words>
  <Characters>21450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CoraAA</dc:creator>
  <dc:description/>
  <cp:lastModifiedBy>GoncharovaMA</cp:lastModifiedBy>
  <cp:revision>2</cp:revision>
  <cp:lastPrinted>2021-05-31T09:11:00Z</cp:lastPrinted>
  <dcterms:created xsi:type="dcterms:W3CDTF">2023-05-05T19:04:00Z</dcterms:created>
  <dcterms:modified xsi:type="dcterms:W3CDTF">2023-05-05T19:04:00Z</dcterms:modified>
  <dc:language>ru-RU</dc:language>
</cp:coreProperties>
</file>